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92" w:rsidRPr="008362D5" w:rsidRDefault="00285692" w:rsidP="00285692">
      <w:pPr>
        <w:spacing w:after="0"/>
        <w:jc w:val="center"/>
        <w:rPr>
          <w:b/>
          <w:sz w:val="24"/>
          <w:szCs w:val="24"/>
          <w:lang w:eastAsia="pl-PL"/>
        </w:rPr>
      </w:pPr>
      <w:r w:rsidRPr="008362D5">
        <w:rPr>
          <w:b/>
          <w:sz w:val="24"/>
          <w:szCs w:val="24"/>
          <w:lang w:eastAsia="pl-PL"/>
        </w:rPr>
        <w:t xml:space="preserve">Zarządzenie nr </w:t>
      </w:r>
      <w:r w:rsidR="00E57D6A">
        <w:rPr>
          <w:b/>
          <w:sz w:val="24"/>
          <w:szCs w:val="24"/>
          <w:lang w:eastAsia="pl-PL"/>
        </w:rPr>
        <w:t>412/18</w:t>
      </w:r>
    </w:p>
    <w:p w:rsidR="00285692" w:rsidRPr="00CF3DC4" w:rsidRDefault="00285692" w:rsidP="00285692">
      <w:pPr>
        <w:spacing w:after="0"/>
        <w:jc w:val="center"/>
        <w:rPr>
          <w:sz w:val="24"/>
          <w:szCs w:val="24"/>
          <w:lang w:eastAsia="pl-PL"/>
        </w:rPr>
      </w:pPr>
      <w:r w:rsidRPr="00CF3DC4">
        <w:rPr>
          <w:sz w:val="24"/>
          <w:szCs w:val="24"/>
          <w:lang w:eastAsia="pl-PL"/>
        </w:rPr>
        <w:t>Wójta Gminy Kostomłoty</w:t>
      </w:r>
    </w:p>
    <w:p w:rsidR="00285692" w:rsidRPr="00CF3DC4" w:rsidRDefault="00285692" w:rsidP="00285692">
      <w:pPr>
        <w:spacing w:after="0"/>
        <w:jc w:val="center"/>
        <w:rPr>
          <w:sz w:val="24"/>
          <w:szCs w:val="24"/>
          <w:lang w:eastAsia="pl-PL"/>
        </w:rPr>
      </w:pPr>
      <w:r w:rsidRPr="00CF3DC4">
        <w:rPr>
          <w:sz w:val="24"/>
          <w:szCs w:val="24"/>
          <w:lang w:eastAsia="pl-PL"/>
        </w:rPr>
        <w:t xml:space="preserve">z dnia </w:t>
      </w:r>
      <w:r w:rsidR="0080609C">
        <w:rPr>
          <w:sz w:val="24"/>
          <w:szCs w:val="24"/>
          <w:lang w:eastAsia="pl-PL"/>
        </w:rPr>
        <w:t xml:space="preserve">08.01.2018 </w:t>
      </w:r>
      <w:r w:rsidRPr="00CF3DC4">
        <w:rPr>
          <w:sz w:val="24"/>
          <w:szCs w:val="24"/>
          <w:lang w:eastAsia="pl-PL"/>
        </w:rPr>
        <w:t>roku</w:t>
      </w:r>
    </w:p>
    <w:p w:rsidR="00285692" w:rsidRPr="00CF3DC4" w:rsidRDefault="00285692" w:rsidP="00285692">
      <w:pPr>
        <w:spacing w:after="0"/>
        <w:rPr>
          <w:b/>
          <w:sz w:val="24"/>
          <w:szCs w:val="24"/>
          <w:lang w:eastAsia="pl-PL"/>
        </w:rPr>
      </w:pPr>
    </w:p>
    <w:p w:rsidR="00285692" w:rsidRPr="00CF3DC4" w:rsidRDefault="00285692" w:rsidP="00285692">
      <w:pPr>
        <w:spacing w:before="131" w:after="0" w:line="324" w:lineRule="auto"/>
        <w:jc w:val="center"/>
        <w:rPr>
          <w:rFonts w:eastAsia="Times New Roman" w:cs="Helvetica"/>
          <w:b/>
          <w:bCs/>
          <w:sz w:val="24"/>
          <w:szCs w:val="24"/>
          <w:lang w:eastAsia="pl-PL"/>
        </w:rPr>
      </w:pPr>
      <w:r w:rsidRPr="00CF3DC4">
        <w:rPr>
          <w:rFonts w:eastAsia="Times New Roman" w:cs="Helvetica"/>
          <w:b/>
          <w:bCs/>
          <w:sz w:val="24"/>
          <w:szCs w:val="24"/>
          <w:lang w:eastAsia="pl-PL"/>
        </w:rPr>
        <w:t xml:space="preserve">w sprawie ogłoszenia otwartego konkursu ofert                                                                                  na realizację zadań publicznych Gminy Kostomłoty w roku </w:t>
      </w:r>
      <w:r>
        <w:rPr>
          <w:rFonts w:eastAsia="Times New Roman" w:cs="Helvetica"/>
          <w:b/>
          <w:bCs/>
          <w:sz w:val="24"/>
          <w:szCs w:val="24"/>
          <w:lang w:eastAsia="pl-PL"/>
        </w:rPr>
        <w:t>2018</w:t>
      </w:r>
    </w:p>
    <w:p w:rsidR="00285692" w:rsidRPr="00CF3DC4" w:rsidRDefault="00285692" w:rsidP="00285692">
      <w:pPr>
        <w:spacing w:before="131" w:after="196" w:line="324" w:lineRule="auto"/>
        <w:jc w:val="both"/>
        <w:rPr>
          <w:rFonts w:eastAsia="Times New Roman" w:cs="Helvetica"/>
          <w:bCs/>
          <w:sz w:val="24"/>
          <w:szCs w:val="24"/>
          <w:lang w:eastAsia="pl-PL"/>
        </w:rPr>
      </w:pPr>
    </w:p>
    <w:p w:rsidR="00285692" w:rsidRDefault="00285692" w:rsidP="00285692">
      <w:pPr>
        <w:spacing w:after="0"/>
        <w:jc w:val="both"/>
        <w:rPr>
          <w:szCs w:val="24"/>
        </w:rPr>
      </w:pPr>
      <w:r w:rsidRPr="00CF3DC4">
        <w:rPr>
          <w:szCs w:val="24"/>
        </w:rPr>
        <w:t>Na podstawie</w:t>
      </w:r>
      <w:r>
        <w:rPr>
          <w:szCs w:val="24"/>
        </w:rPr>
        <w:t>:</w:t>
      </w:r>
    </w:p>
    <w:p w:rsidR="00C8717D" w:rsidRDefault="00C8717D" w:rsidP="00285692">
      <w:pPr>
        <w:spacing w:after="0"/>
        <w:jc w:val="both"/>
        <w:rPr>
          <w:szCs w:val="24"/>
        </w:rPr>
      </w:pPr>
    </w:p>
    <w:p w:rsidR="00285692" w:rsidRDefault="00285692" w:rsidP="00570F1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C8717D">
        <w:rPr>
          <w:rFonts w:asciiTheme="minorHAnsi" w:hAnsiTheme="minorHAnsi"/>
          <w:szCs w:val="24"/>
        </w:rPr>
        <w:t xml:space="preserve">Art. 30 ust. 1  ustawy z dnia 8 marca 1990 r. o samorządzie gminnym </w:t>
      </w:r>
      <w:r w:rsidR="00C8717D" w:rsidRPr="00C8717D">
        <w:rPr>
          <w:rFonts w:asciiTheme="minorHAnsi" w:hAnsiTheme="minorHAnsi"/>
          <w:szCs w:val="24"/>
        </w:rPr>
        <w:t xml:space="preserve"> </w:t>
      </w:r>
      <w:r w:rsidR="00C8717D" w:rsidRPr="00C8717D">
        <w:rPr>
          <w:rFonts w:asciiTheme="minorHAnsi" w:eastAsiaTheme="minorHAnsi" w:hAnsiTheme="minorHAnsi" w:cs="TimesNewRomanPSMT"/>
        </w:rPr>
        <w:t>(t. j. Dz. U.</w:t>
      </w:r>
      <w:r w:rsidR="00C8717D">
        <w:rPr>
          <w:rFonts w:asciiTheme="minorHAnsi" w:eastAsiaTheme="minorHAnsi" w:hAnsiTheme="minorHAnsi" w:cs="TimesNewRomanPSMT"/>
        </w:rPr>
        <w:t xml:space="preserve"> </w:t>
      </w:r>
      <w:r w:rsidR="00C8717D" w:rsidRPr="00C8717D">
        <w:rPr>
          <w:rFonts w:asciiTheme="minorHAnsi" w:eastAsiaTheme="minorHAnsi" w:hAnsiTheme="minorHAnsi" w:cs="TimesNewRomanPSMT"/>
        </w:rPr>
        <w:t xml:space="preserve">2017, poz. 1875 </w:t>
      </w:r>
      <w:r w:rsidR="00C8717D">
        <w:rPr>
          <w:rFonts w:asciiTheme="minorHAnsi" w:eastAsiaTheme="minorHAnsi" w:hAnsiTheme="minorHAnsi" w:cs="TimesNewRomanPSMT"/>
        </w:rPr>
        <w:t xml:space="preserve">                </w:t>
      </w:r>
      <w:r w:rsidR="00C8717D" w:rsidRPr="00C8717D">
        <w:rPr>
          <w:rFonts w:asciiTheme="minorHAnsi" w:eastAsiaTheme="minorHAnsi" w:hAnsiTheme="minorHAnsi" w:cs="TimesNewRomanPSMT"/>
        </w:rPr>
        <w:t>z późn. zm.)</w:t>
      </w:r>
      <w:r w:rsidRPr="008362D5">
        <w:rPr>
          <w:szCs w:val="24"/>
        </w:rPr>
        <w:t>,</w:t>
      </w:r>
      <w:r w:rsidRPr="00CF3DC4">
        <w:rPr>
          <w:szCs w:val="24"/>
        </w:rPr>
        <w:t xml:space="preserve"> </w:t>
      </w:r>
      <w:r w:rsidRPr="00CF3DC4">
        <w:rPr>
          <w:rFonts w:eastAsia="Times New Roman" w:cs="Helvetica"/>
          <w:bCs/>
          <w:szCs w:val="24"/>
          <w:lang w:eastAsia="pl-PL"/>
        </w:rPr>
        <w:t xml:space="preserve">w związku z </w:t>
      </w:r>
      <w:r w:rsidR="00B16C65">
        <w:rPr>
          <w:rFonts w:eastAsia="Times New Roman" w:cs="Helvetica"/>
          <w:bCs/>
          <w:szCs w:val="24"/>
          <w:lang w:eastAsia="pl-PL"/>
        </w:rPr>
        <w:t xml:space="preserve"> art. 5 ust.4 pkt.2, art.11 ust.1 pkt.1, </w:t>
      </w:r>
      <w:r w:rsidRPr="00CF3DC4">
        <w:rPr>
          <w:rFonts w:eastAsia="Times New Roman" w:cs="Helvetica"/>
          <w:bCs/>
          <w:szCs w:val="24"/>
          <w:lang w:eastAsia="pl-PL"/>
        </w:rPr>
        <w:t xml:space="preserve">art. 13 </w:t>
      </w:r>
      <w:r w:rsidR="00B16C65">
        <w:rPr>
          <w:rFonts w:eastAsia="Times New Roman" w:cs="Helvetica"/>
          <w:bCs/>
          <w:szCs w:val="24"/>
          <w:lang w:eastAsia="pl-PL"/>
        </w:rPr>
        <w:t xml:space="preserve"> </w:t>
      </w:r>
      <w:r w:rsidRPr="00CF3DC4">
        <w:rPr>
          <w:szCs w:val="24"/>
        </w:rPr>
        <w:t>ustawy z dnia  24 kwietnia 2003 r.</w:t>
      </w:r>
      <w:r>
        <w:rPr>
          <w:szCs w:val="24"/>
        </w:rPr>
        <w:t xml:space="preserve"> </w:t>
      </w:r>
      <w:r w:rsidR="00C8717D">
        <w:rPr>
          <w:szCs w:val="24"/>
        </w:rPr>
        <w:t xml:space="preserve"> </w:t>
      </w:r>
      <w:r w:rsidRPr="00CF3DC4">
        <w:rPr>
          <w:szCs w:val="24"/>
        </w:rPr>
        <w:t>o działalności pożytku publicznego i o wolontariacie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. </w:t>
      </w:r>
      <w:r w:rsidRPr="00CF3DC4">
        <w:rPr>
          <w:szCs w:val="24"/>
        </w:rPr>
        <w:t>Dz. U. z 2016 r. poz. 1817)</w:t>
      </w:r>
      <w:r>
        <w:rPr>
          <w:szCs w:val="24"/>
        </w:rPr>
        <w:t>;</w:t>
      </w:r>
      <w:r w:rsidRPr="00CF3DC4">
        <w:rPr>
          <w:szCs w:val="24"/>
        </w:rPr>
        <w:t xml:space="preserve"> </w:t>
      </w:r>
    </w:p>
    <w:p w:rsidR="00285692" w:rsidRPr="00CF3DC4" w:rsidRDefault="00285692" w:rsidP="00570F1C">
      <w:pPr>
        <w:tabs>
          <w:tab w:val="left" w:pos="284"/>
        </w:tabs>
        <w:spacing w:after="0"/>
        <w:jc w:val="both"/>
        <w:rPr>
          <w:szCs w:val="24"/>
        </w:rPr>
      </w:pPr>
      <w:r>
        <w:rPr>
          <w:b/>
          <w:szCs w:val="24"/>
        </w:rPr>
        <w:t>Uchwały</w:t>
      </w:r>
      <w:r w:rsidRPr="00CF3DC4">
        <w:rPr>
          <w:b/>
          <w:szCs w:val="24"/>
        </w:rPr>
        <w:t xml:space="preserve"> nr </w:t>
      </w:r>
      <w:r w:rsidR="00B16C65">
        <w:rPr>
          <w:rFonts w:eastAsia="Times New Roman" w:cs="Helvetica"/>
          <w:b/>
          <w:bCs/>
          <w:szCs w:val="24"/>
          <w:lang w:eastAsia="pl-PL"/>
        </w:rPr>
        <w:t xml:space="preserve">XLIV/278/17 </w:t>
      </w:r>
      <w:r w:rsidRPr="00CF3DC4">
        <w:rPr>
          <w:szCs w:val="24"/>
        </w:rPr>
        <w:t xml:space="preserve">Rady Gminy Kostomłoty z dnia  </w:t>
      </w:r>
      <w:r w:rsidR="00B16C65">
        <w:rPr>
          <w:szCs w:val="24"/>
        </w:rPr>
        <w:t xml:space="preserve">28 listopada 2017 </w:t>
      </w:r>
      <w:r w:rsidRPr="00CF3DC4">
        <w:rPr>
          <w:szCs w:val="24"/>
        </w:rPr>
        <w:t xml:space="preserve">roku w sprawie przyjęcia Programu Współpracy Gminy Kostomłoty z organizacjami pozarządowymi  oraz podmiotami,                     o których mowa w art. 3 ust. 3 ustawy z dnia 24 kwietnia 2003 r. o działalności pożytku publicznego    i o wolontariacie ( 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. </w:t>
      </w:r>
      <w:r w:rsidRPr="00CF3DC4">
        <w:rPr>
          <w:szCs w:val="24"/>
        </w:rPr>
        <w:t xml:space="preserve">Dz. U. z 2016 r., poz. 1817.) </w:t>
      </w:r>
      <w:r>
        <w:rPr>
          <w:b/>
          <w:szCs w:val="24"/>
        </w:rPr>
        <w:t>na rok 2018</w:t>
      </w:r>
      <w:r w:rsidRPr="00CF3DC4">
        <w:rPr>
          <w:b/>
          <w:szCs w:val="24"/>
        </w:rPr>
        <w:t>.</w:t>
      </w:r>
    </w:p>
    <w:p w:rsidR="00285692" w:rsidRPr="00CF3DC4" w:rsidRDefault="00285692" w:rsidP="00285692">
      <w:pPr>
        <w:spacing w:before="131" w:after="196" w:line="324" w:lineRule="auto"/>
        <w:jc w:val="both"/>
        <w:rPr>
          <w:rFonts w:eastAsia="Times New Roman" w:cs="Helvetica"/>
          <w:bCs/>
          <w:i/>
          <w:sz w:val="24"/>
          <w:szCs w:val="24"/>
          <w:lang w:eastAsia="pl-PL"/>
        </w:rPr>
      </w:pPr>
      <w:r w:rsidRPr="00CF3DC4">
        <w:rPr>
          <w:rFonts w:eastAsia="Times New Roman" w:cs="Helvetica"/>
          <w:b/>
          <w:bCs/>
          <w:i/>
          <w:sz w:val="24"/>
          <w:szCs w:val="24"/>
          <w:lang w:eastAsia="pl-PL"/>
        </w:rPr>
        <w:t>zarządzam co następuje:</w:t>
      </w:r>
    </w:p>
    <w:p w:rsidR="00285692" w:rsidRPr="00CF3DC4" w:rsidRDefault="00285692" w:rsidP="00285692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auto"/>
        </w:rPr>
      </w:pPr>
    </w:p>
    <w:p w:rsidR="00C6551C" w:rsidRPr="00D64F68" w:rsidRDefault="00C6551C" w:rsidP="00C6551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 xml:space="preserve">§1  Ogłasza się otwarty konkurs ofert na realizację zadań publicznych </w:t>
      </w:r>
      <w:r w:rsidRPr="00570F1C">
        <w:rPr>
          <w:rFonts w:ascii="Calibri" w:hAnsi="Calibri"/>
          <w:b/>
          <w:color w:val="auto"/>
          <w:sz w:val="22"/>
        </w:rPr>
        <w:t>w zakresie upowszechniania kultury fizycznej i sportu w Gminie Kostomłoty w roku 2018</w:t>
      </w:r>
      <w:r w:rsidRPr="00D64F68">
        <w:rPr>
          <w:rFonts w:ascii="Calibri" w:hAnsi="Calibri"/>
          <w:color w:val="auto"/>
          <w:sz w:val="22"/>
        </w:rPr>
        <w:t xml:space="preserve"> – ogłoszenie stanowi załącznik nr 1 </w:t>
      </w:r>
      <w:r w:rsidR="00570F1C">
        <w:rPr>
          <w:rFonts w:ascii="Calibri" w:hAnsi="Calibri"/>
          <w:color w:val="auto"/>
          <w:sz w:val="22"/>
        </w:rPr>
        <w:t xml:space="preserve">                </w:t>
      </w:r>
      <w:r w:rsidRPr="00D64F68">
        <w:rPr>
          <w:rFonts w:ascii="Calibri" w:hAnsi="Calibri"/>
          <w:color w:val="auto"/>
          <w:sz w:val="22"/>
        </w:rPr>
        <w:t>do niniejszego zarządzenia.</w:t>
      </w:r>
    </w:p>
    <w:p w:rsidR="00C6551C" w:rsidRPr="00D64F68" w:rsidRDefault="00C6551C" w:rsidP="00C6551C">
      <w:pPr>
        <w:pStyle w:val="NormalnyWeb"/>
        <w:shd w:val="clear" w:color="auto" w:fill="FFFFFF"/>
        <w:spacing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 xml:space="preserve">§2 Konkurs skierowany jest do organizacji pozarządowych oraz innych podmiotów prowadzących działalność pożytku publicznego w dziedzinie kultury fizycznej i sportu, określonych </w:t>
      </w:r>
      <w:r w:rsidR="00570F1C">
        <w:rPr>
          <w:rFonts w:ascii="Calibri" w:hAnsi="Calibri"/>
          <w:color w:val="auto"/>
          <w:sz w:val="22"/>
        </w:rPr>
        <w:t xml:space="preserve">                                     </w:t>
      </w:r>
      <w:r w:rsidRPr="00D64F68">
        <w:rPr>
          <w:rFonts w:ascii="Calibri" w:hAnsi="Calibri"/>
          <w:color w:val="auto"/>
          <w:sz w:val="22"/>
        </w:rPr>
        <w:t>w art. 3 ust. 3  ustawy z dnia 24 kwietnia 2003 r. o działalności pożytku publicznego i o wolontariacie (tj. Dz.</w:t>
      </w:r>
      <w:r w:rsidR="00D64F68" w:rsidRPr="00D64F68">
        <w:rPr>
          <w:rFonts w:ascii="Calibri" w:hAnsi="Calibri"/>
          <w:color w:val="auto"/>
          <w:sz w:val="22"/>
        </w:rPr>
        <w:t xml:space="preserve"> </w:t>
      </w:r>
      <w:r w:rsidRPr="00D64F68">
        <w:rPr>
          <w:rFonts w:ascii="Calibri" w:hAnsi="Calibri"/>
          <w:color w:val="auto"/>
          <w:sz w:val="22"/>
        </w:rPr>
        <w:t xml:space="preserve">U. 2016 r., poz. 1817. ).  </w:t>
      </w:r>
    </w:p>
    <w:p w:rsidR="00C6551C" w:rsidRPr="00D64F68" w:rsidRDefault="00C6551C" w:rsidP="00C6551C">
      <w:pPr>
        <w:pStyle w:val="NormalnyWeb"/>
        <w:shd w:val="clear" w:color="auto" w:fill="FFFFFF"/>
        <w:spacing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 xml:space="preserve">§3. Zlecenie realizacji zadania publicznego nastąpi w formie </w:t>
      </w:r>
      <w:r w:rsidRPr="00D64F68">
        <w:rPr>
          <w:rFonts w:ascii="Calibri" w:hAnsi="Calibri"/>
          <w:b/>
          <w:color w:val="auto"/>
          <w:sz w:val="22"/>
        </w:rPr>
        <w:t>wspierania</w:t>
      </w:r>
      <w:r w:rsidRPr="00D64F68">
        <w:rPr>
          <w:rFonts w:ascii="Calibri" w:hAnsi="Calibri"/>
          <w:color w:val="auto"/>
          <w:sz w:val="22"/>
        </w:rPr>
        <w:t xml:space="preserve"> wykonywania zadania wraz </w:t>
      </w:r>
      <w:r w:rsidR="00570F1C">
        <w:rPr>
          <w:rFonts w:ascii="Calibri" w:hAnsi="Calibri"/>
          <w:color w:val="auto"/>
          <w:sz w:val="22"/>
        </w:rPr>
        <w:t xml:space="preserve">              </w:t>
      </w:r>
      <w:r w:rsidRPr="00D64F68">
        <w:rPr>
          <w:rFonts w:ascii="Calibri" w:hAnsi="Calibri"/>
          <w:color w:val="auto"/>
          <w:sz w:val="22"/>
        </w:rPr>
        <w:t xml:space="preserve">z udzieleniem dotacji na dofinansowanie jego realizacji. </w:t>
      </w:r>
    </w:p>
    <w:p w:rsidR="00C6551C" w:rsidRPr="00D64F68" w:rsidRDefault="00C6551C" w:rsidP="00C6551C">
      <w:pPr>
        <w:pStyle w:val="NormalnyWeb"/>
        <w:shd w:val="clear" w:color="auto" w:fill="FFFFFF"/>
        <w:spacing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>§4. Ogłoszenie, o którym mowa w  §1  ust.</w:t>
      </w:r>
      <w:r w:rsidR="00D64F68" w:rsidRPr="00D64F68">
        <w:rPr>
          <w:rFonts w:ascii="Calibri" w:hAnsi="Calibri"/>
          <w:color w:val="auto"/>
          <w:sz w:val="22"/>
        </w:rPr>
        <w:t xml:space="preserve"> </w:t>
      </w:r>
      <w:r w:rsidRPr="00D64F68">
        <w:rPr>
          <w:rFonts w:ascii="Calibri" w:hAnsi="Calibri"/>
          <w:color w:val="auto"/>
          <w:sz w:val="22"/>
        </w:rPr>
        <w:t xml:space="preserve">1  podlega publikacji </w:t>
      </w:r>
      <w:r w:rsidR="00D64F68" w:rsidRPr="00D64F68">
        <w:rPr>
          <w:rFonts w:ascii="Calibri" w:hAnsi="Calibri"/>
          <w:color w:val="auto"/>
          <w:sz w:val="22"/>
        </w:rPr>
        <w:t xml:space="preserve"> </w:t>
      </w:r>
      <w:r w:rsidRPr="00D64F68">
        <w:rPr>
          <w:rFonts w:ascii="Calibri" w:hAnsi="Calibri"/>
          <w:color w:val="auto"/>
          <w:sz w:val="22"/>
        </w:rPr>
        <w:t>w BIP (</w:t>
      </w:r>
      <w:hyperlink r:id="rId5" w:history="1">
        <w:r w:rsidR="00D64F68" w:rsidRPr="00E934DA">
          <w:rPr>
            <w:rStyle w:val="Hipercze"/>
            <w:rFonts w:ascii="Calibri" w:hAnsi="Calibri"/>
            <w:sz w:val="22"/>
          </w:rPr>
          <w:t>www.bip.kostomloty.pl</w:t>
        </w:r>
      </w:hyperlink>
      <w:r w:rsidRPr="00D64F68">
        <w:rPr>
          <w:rFonts w:ascii="Calibri" w:hAnsi="Calibri"/>
          <w:color w:val="auto"/>
          <w:sz w:val="22"/>
        </w:rPr>
        <w:t>),</w:t>
      </w:r>
      <w:r w:rsidR="00D64F68">
        <w:rPr>
          <w:rFonts w:ascii="Calibri" w:hAnsi="Calibri"/>
          <w:color w:val="auto"/>
          <w:sz w:val="22"/>
        </w:rPr>
        <w:t xml:space="preserve">                        </w:t>
      </w:r>
      <w:r w:rsidRPr="00D64F68">
        <w:rPr>
          <w:rFonts w:ascii="Calibri" w:hAnsi="Calibri"/>
          <w:color w:val="auto"/>
          <w:sz w:val="22"/>
        </w:rPr>
        <w:t xml:space="preserve"> na stronie internetowej gminy Kostomłoty (</w:t>
      </w:r>
      <w:hyperlink r:id="rId6" w:history="1">
        <w:r w:rsidR="00D64F68" w:rsidRPr="00D64F68">
          <w:rPr>
            <w:rStyle w:val="Hipercze"/>
            <w:rFonts w:ascii="Calibri" w:hAnsi="Calibri"/>
            <w:sz w:val="22"/>
          </w:rPr>
          <w:t>www.kostomloty.pl</w:t>
        </w:r>
      </w:hyperlink>
      <w:r w:rsidRPr="00D64F68">
        <w:rPr>
          <w:rFonts w:ascii="Calibri" w:hAnsi="Calibri"/>
          <w:color w:val="auto"/>
          <w:sz w:val="22"/>
        </w:rPr>
        <w:t>)</w:t>
      </w:r>
      <w:r w:rsidR="00D64F68" w:rsidRPr="00D64F68">
        <w:rPr>
          <w:rFonts w:ascii="Calibri" w:hAnsi="Calibri"/>
          <w:color w:val="auto"/>
          <w:sz w:val="22"/>
        </w:rPr>
        <w:t xml:space="preserve"> </w:t>
      </w:r>
      <w:r w:rsidRPr="00D64F68">
        <w:rPr>
          <w:rFonts w:ascii="Calibri" w:hAnsi="Calibri"/>
          <w:color w:val="auto"/>
          <w:sz w:val="22"/>
        </w:rPr>
        <w:t xml:space="preserve">i tablicy ogłoszeń Urzędu Gminy Kostomłoty. </w:t>
      </w:r>
    </w:p>
    <w:p w:rsidR="00C6551C" w:rsidRPr="00D64F68" w:rsidRDefault="00C6551C" w:rsidP="00C6551C">
      <w:pPr>
        <w:pStyle w:val="NormalnyWeb"/>
        <w:shd w:val="clear" w:color="auto" w:fill="FFFFFF"/>
        <w:spacing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>§5. Nadzór nad realizacją zarządzenia sprawuje inspektor ds. promocji i współpracy  z zagranicą</w:t>
      </w:r>
    </w:p>
    <w:p w:rsidR="00D64F68" w:rsidRPr="00D64F68" w:rsidRDefault="00D64F68" w:rsidP="00C6551C">
      <w:pPr>
        <w:pStyle w:val="NormalnyWeb"/>
        <w:shd w:val="clear" w:color="auto" w:fill="FFFFFF"/>
        <w:spacing w:after="0" w:afterAutospacing="0"/>
        <w:jc w:val="both"/>
        <w:rPr>
          <w:rFonts w:ascii="Calibri" w:hAnsi="Calibri"/>
          <w:color w:val="auto"/>
          <w:sz w:val="22"/>
        </w:rPr>
      </w:pPr>
    </w:p>
    <w:p w:rsidR="00285692" w:rsidRPr="00D64F68" w:rsidRDefault="00C6551C" w:rsidP="00C6551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auto"/>
          <w:sz w:val="22"/>
        </w:rPr>
      </w:pPr>
      <w:r w:rsidRPr="00D64F68">
        <w:rPr>
          <w:rFonts w:ascii="Calibri" w:hAnsi="Calibri"/>
          <w:color w:val="auto"/>
          <w:sz w:val="22"/>
        </w:rPr>
        <w:t>§6. Zarządzenie wchodzi w życie z dniem podpisania.</w:t>
      </w:r>
    </w:p>
    <w:p w:rsidR="00285692" w:rsidRPr="00C6551C" w:rsidRDefault="00285692" w:rsidP="00285692">
      <w:pPr>
        <w:spacing w:before="131" w:after="0" w:line="324" w:lineRule="auto"/>
        <w:jc w:val="right"/>
        <w:rPr>
          <w:sz w:val="28"/>
          <w:szCs w:val="24"/>
        </w:rPr>
      </w:pPr>
    </w:p>
    <w:p w:rsidR="00285692" w:rsidRPr="00C6551C" w:rsidRDefault="00285692" w:rsidP="00285692">
      <w:pPr>
        <w:spacing w:before="131" w:after="0" w:line="324" w:lineRule="auto"/>
        <w:jc w:val="right"/>
        <w:rPr>
          <w:sz w:val="24"/>
          <w:szCs w:val="24"/>
        </w:rPr>
      </w:pPr>
      <w:r w:rsidRPr="00C6551C">
        <w:rPr>
          <w:sz w:val="24"/>
          <w:szCs w:val="24"/>
        </w:rPr>
        <w:t>Stanisław Wicha</w:t>
      </w:r>
    </w:p>
    <w:p w:rsidR="00285692" w:rsidRPr="00C6551C" w:rsidRDefault="00285692" w:rsidP="00285692">
      <w:pPr>
        <w:spacing w:before="131" w:after="0" w:line="324" w:lineRule="auto"/>
        <w:jc w:val="right"/>
        <w:rPr>
          <w:sz w:val="24"/>
          <w:szCs w:val="24"/>
        </w:rPr>
      </w:pPr>
      <w:r w:rsidRPr="00C6551C">
        <w:rPr>
          <w:sz w:val="24"/>
          <w:szCs w:val="24"/>
        </w:rPr>
        <w:t xml:space="preserve">Wójt Gminy Kostomłoty </w:t>
      </w:r>
    </w:p>
    <w:p w:rsidR="00C6551C" w:rsidRDefault="00C6551C" w:rsidP="00285692">
      <w:pPr>
        <w:spacing w:before="131" w:after="0" w:line="324" w:lineRule="auto"/>
        <w:jc w:val="right"/>
        <w:rPr>
          <w:szCs w:val="24"/>
        </w:rPr>
      </w:pPr>
    </w:p>
    <w:p w:rsidR="00C6551C" w:rsidRDefault="00C6551C" w:rsidP="00285692">
      <w:pPr>
        <w:spacing w:before="131" w:after="0" w:line="324" w:lineRule="auto"/>
        <w:jc w:val="right"/>
        <w:rPr>
          <w:szCs w:val="24"/>
        </w:rPr>
      </w:pPr>
    </w:p>
    <w:p w:rsidR="00285692" w:rsidRDefault="00285692" w:rsidP="00285692"/>
    <w:tbl>
      <w:tblPr>
        <w:tblStyle w:val="Jasnasiatkaakcent11"/>
        <w:tblW w:w="10207" w:type="dxa"/>
        <w:tblLook w:val="04A0"/>
      </w:tblPr>
      <w:tblGrid>
        <w:gridCol w:w="6238"/>
        <w:gridCol w:w="3969"/>
      </w:tblGrid>
      <w:tr w:rsidR="00285692" w:rsidRPr="003908A2" w:rsidTr="003C6FBA">
        <w:trPr>
          <w:cnfStyle w:val="1000000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right"/>
              <w:rPr>
                <w:b w:val="0"/>
              </w:rPr>
            </w:pPr>
            <w:r w:rsidRPr="008C0F2F">
              <w:rPr>
                <w:b w:val="0"/>
              </w:rPr>
              <w:lastRenderedPageBreak/>
              <w:t xml:space="preserve">Załącznik nr 1 </w:t>
            </w:r>
          </w:p>
          <w:p w:rsidR="00285692" w:rsidRPr="008C0F2F" w:rsidRDefault="00285692" w:rsidP="00DA5339">
            <w:pPr>
              <w:jc w:val="right"/>
              <w:rPr>
                <w:b w:val="0"/>
              </w:rPr>
            </w:pPr>
            <w:r w:rsidRPr="008C0F2F">
              <w:rPr>
                <w:b w:val="0"/>
              </w:rPr>
              <w:t xml:space="preserve">do Zarządzenie nr </w:t>
            </w:r>
            <w:r w:rsidR="00E57D6A">
              <w:rPr>
                <w:b w:val="0"/>
              </w:rPr>
              <w:t>412/18</w:t>
            </w:r>
          </w:p>
          <w:p w:rsidR="00285692" w:rsidRPr="008C0F2F" w:rsidRDefault="00285692" w:rsidP="00DA5339">
            <w:pPr>
              <w:jc w:val="right"/>
              <w:rPr>
                <w:b w:val="0"/>
              </w:rPr>
            </w:pPr>
            <w:r w:rsidRPr="008C0F2F">
              <w:rPr>
                <w:b w:val="0"/>
              </w:rPr>
              <w:t>Wójta Gminy Kostomłoty</w:t>
            </w:r>
          </w:p>
          <w:p w:rsidR="00285692" w:rsidRPr="008C0F2F" w:rsidRDefault="00285692" w:rsidP="00DA5339">
            <w:pPr>
              <w:jc w:val="right"/>
              <w:rPr>
                <w:b w:val="0"/>
              </w:rPr>
            </w:pPr>
            <w:r w:rsidRPr="008C0F2F">
              <w:rPr>
                <w:b w:val="0"/>
              </w:rPr>
              <w:t xml:space="preserve">z  dnia </w:t>
            </w:r>
            <w:r w:rsidR="0080609C">
              <w:rPr>
                <w:b w:val="0"/>
              </w:rPr>
              <w:t>08.01.2018</w:t>
            </w:r>
            <w:r w:rsidRPr="008C0F2F">
              <w:rPr>
                <w:b w:val="0"/>
              </w:rPr>
              <w:t xml:space="preserve"> </w:t>
            </w:r>
          </w:p>
          <w:p w:rsidR="00285692" w:rsidRPr="008C0F2F" w:rsidRDefault="00285692" w:rsidP="00DA5339">
            <w:pPr>
              <w:jc w:val="center"/>
              <w:rPr>
                <w:b w:val="0"/>
                <w:sz w:val="24"/>
              </w:rPr>
            </w:pPr>
          </w:p>
          <w:p w:rsidR="00285692" w:rsidRPr="00E57D6A" w:rsidRDefault="00D64F68" w:rsidP="00DA5339">
            <w:pPr>
              <w:jc w:val="center"/>
            </w:pPr>
            <w:r w:rsidRPr="00E57D6A">
              <w:t>WÓJT</w:t>
            </w:r>
            <w:r w:rsidR="00285692" w:rsidRPr="00E57D6A">
              <w:t xml:space="preserve"> GMINY KOSTOMŁOTY</w:t>
            </w:r>
          </w:p>
          <w:p w:rsidR="00285692" w:rsidRPr="00E57D6A" w:rsidRDefault="00285692" w:rsidP="00DA5339">
            <w:pPr>
              <w:jc w:val="center"/>
            </w:pPr>
            <w:r w:rsidRPr="00E57D6A">
              <w:t>OGŁASZA OTWARY KONKURS OFERT</w:t>
            </w:r>
          </w:p>
          <w:p w:rsidR="00D64F68" w:rsidRPr="00E57D6A" w:rsidRDefault="008C0F2F" w:rsidP="00D64F68">
            <w:pPr>
              <w:jc w:val="center"/>
            </w:pPr>
            <w:r w:rsidRPr="00E57D6A">
              <w:t xml:space="preserve">NA REALIZACJĘ </w:t>
            </w:r>
            <w:r w:rsidR="00285692" w:rsidRPr="00E57D6A">
              <w:t>ZADAŃ PUBLICZNYCH</w:t>
            </w:r>
            <w:r w:rsidR="00D64F68" w:rsidRPr="00E57D6A">
              <w:t xml:space="preserve"> Z ZAKRESU  UPOWSZECHNIANIA KULTURY FIZYCZNJE I SPORTU </w:t>
            </w:r>
          </w:p>
          <w:p w:rsidR="00285692" w:rsidRPr="00E57D6A" w:rsidRDefault="00D64F68" w:rsidP="00D612FE">
            <w:pPr>
              <w:jc w:val="center"/>
            </w:pPr>
            <w:r w:rsidRPr="00E57D6A">
              <w:t>NA TERENIE GMINY KOSTOMŁOTY W ROKU 2018</w:t>
            </w:r>
          </w:p>
          <w:p w:rsidR="00570F1C" w:rsidRPr="003908A2" w:rsidRDefault="00570F1C" w:rsidP="00D612FE">
            <w:pPr>
              <w:jc w:val="center"/>
              <w:rPr>
                <w:b w:val="0"/>
                <w:sz w:val="24"/>
              </w:rPr>
            </w:pP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center"/>
              <w:rPr>
                <w:b w:val="0"/>
                <w:color w:val="FF0000"/>
                <w:sz w:val="28"/>
              </w:rPr>
            </w:pPr>
            <w:r w:rsidRPr="008C0F2F">
              <w:rPr>
                <w:color w:val="FF0000"/>
                <w:sz w:val="24"/>
              </w:rPr>
              <w:t xml:space="preserve">PODSTAWA PRAWNA </w:t>
            </w: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3908A2" w:rsidRDefault="00285692" w:rsidP="00DA5339">
            <w:pPr>
              <w:autoSpaceDE w:val="0"/>
              <w:autoSpaceDN w:val="0"/>
              <w:adjustRightInd w:val="0"/>
              <w:rPr>
                <w:rFonts w:cs="Verdana"/>
                <w:sz w:val="18"/>
                <w:szCs w:val="18"/>
              </w:rPr>
            </w:pP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Italic"/>
                <w:b w:val="0"/>
                <w:i/>
                <w:iCs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1. Art. 4 ust. 1 pkt. 17, art. 13 ustawy z dnia 24 kwietnia 2003 r. </w:t>
            </w:r>
            <w:r w:rsidRPr="008C0F2F">
              <w:rPr>
                <w:rFonts w:cs="Verdana,Italic"/>
                <w:b w:val="0"/>
                <w:i/>
                <w:iCs/>
                <w:szCs w:val="18"/>
              </w:rPr>
              <w:t>o działalności pożytku publicznego</w:t>
            </w:r>
          </w:p>
          <w:p w:rsidR="00285692" w:rsidRPr="008C0F2F" w:rsidRDefault="00285692" w:rsidP="00DA5339">
            <w:pPr>
              <w:jc w:val="both"/>
              <w:rPr>
                <w:rFonts w:cs="Verdana"/>
                <w:b w:val="0"/>
                <w:szCs w:val="18"/>
              </w:rPr>
            </w:pPr>
            <w:r w:rsidRPr="008C0F2F">
              <w:rPr>
                <w:rFonts w:cs="Verdana,Italic"/>
                <w:b w:val="0"/>
                <w:i/>
                <w:iCs/>
                <w:szCs w:val="18"/>
              </w:rPr>
              <w:t xml:space="preserve">i o wolontariacie </w:t>
            </w:r>
            <w:r w:rsidRPr="008C0F2F">
              <w:rPr>
                <w:rFonts w:cs="Verdana"/>
                <w:b w:val="0"/>
                <w:szCs w:val="18"/>
              </w:rPr>
              <w:t>(t.</w:t>
            </w:r>
            <w:r w:rsidR="00E57D6A">
              <w:rPr>
                <w:rFonts w:cs="Verdana"/>
                <w:b w:val="0"/>
                <w:szCs w:val="18"/>
              </w:rPr>
              <w:t xml:space="preserve"> </w:t>
            </w:r>
            <w:r w:rsidRPr="008C0F2F">
              <w:rPr>
                <w:rFonts w:cs="Verdana"/>
                <w:b w:val="0"/>
                <w:szCs w:val="18"/>
              </w:rPr>
              <w:t>j. Dz. U. z 2016 r. poz. 1817</w:t>
            </w:r>
            <w:r w:rsidR="003C6FBA" w:rsidRPr="008C0F2F">
              <w:rPr>
                <w:rFonts w:cs="Verdana"/>
                <w:b w:val="0"/>
                <w:szCs w:val="18"/>
              </w:rPr>
              <w:t xml:space="preserve"> z późn. zm.</w:t>
            </w:r>
            <w:r w:rsidRPr="008C0F2F">
              <w:rPr>
                <w:rFonts w:cs="Verdana"/>
                <w:b w:val="0"/>
                <w:szCs w:val="18"/>
              </w:rPr>
              <w:t>)</w:t>
            </w:r>
          </w:p>
          <w:p w:rsidR="00285692" w:rsidRPr="003908A2" w:rsidRDefault="00285692" w:rsidP="00570F1C">
            <w:pPr>
              <w:jc w:val="both"/>
              <w:rPr>
                <w:b w:val="0"/>
                <w:sz w:val="2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2. </w:t>
            </w:r>
            <w:r w:rsidR="00D64F68" w:rsidRPr="00D64F68">
              <w:rPr>
                <w:b w:val="0"/>
                <w:szCs w:val="24"/>
              </w:rPr>
              <w:t xml:space="preserve">Uchwały nr </w:t>
            </w:r>
            <w:r w:rsidR="00D64F68" w:rsidRPr="00D64F68">
              <w:rPr>
                <w:rFonts w:eastAsia="Times New Roman" w:cs="Helvetica"/>
                <w:b w:val="0"/>
                <w:bCs w:val="0"/>
                <w:szCs w:val="24"/>
                <w:lang w:eastAsia="pl-PL"/>
              </w:rPr>
              <w:t xml:space="preserve">XLIV/278/17 </w:t>
            </w:r>
            <w:r w:rsidR="00D64F68" w:rsidRPr="00D64F68">
              <w:rPr>
                <w:b w:val="0"/>
                <w:szCs w:val="24"/>
              </w:rPr>
              <w:t>Rady Gminy Kostomłoty z dnia  28 listopada 2017 roku w sprawie przyjęcia Programu Współpracy Gminy Kostomłoty z organizacjami pozarządowymi  oraz podmiotami, o których mowa w art. 3 ust. 3 ustawy z dnia 24 kwietnia 2003 r. o działalności pożytku publicznego  i o wolontariacie</w:t>
            </w:r>
            <w:r w:rsidR="00570F1C">
              <w:rPr>
                <w:b w:val="0"/>
                <w:szCs w:val="24"/>
              </w:rPr>
              <w:t>.</w:t>
            </w: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autoSpaceDE w:val="0"/>
              <w:autoSpaceDN w:val="0"/>
              <w:adjustRightInd w:val="0"/>
              <w:jc w:val="center"/>
              <w:rPr>
                <w:rFonts w:cs="Verdana"/>
                <w:b w:val="0"/>
                <w:color w:val="FF0000"/>
                <w:sz w:val="18"/>
                <w:szCs w:val="18"/>
              </w:rPr>
            </w:pPr>
            <w:r w:rsidRPr="008C0F2F">
              <w:rPr>
                <w:rFonts w:cs="Verdana"/>
                <w:color w:val="FF0000"/>
                <w:sz w:val="24"/>
                <w:szCs w:val="18"/>
              </w:rPr>
              <w:t>ADRESAT KONKURSU</w:t>
            </w:r>
          </w:p>
        </w:tc>
      </w:tr>
      <w:tr w:rsidR="00285692" w:rsidRPr="003908A2" w:rsidTr="003C6FBA">
        <w:trPr>
          <w:cnfStyle w:val="000000010000"/>
          <w:trHeight w:val="1513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>Konkurs skierowany jest do organizacji pozarządowych zgodnie z art. 3 ust. 2 i 3 ustawy z dnia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24 kwietnia 2003 r. </w:t>
            </w:r>
            <w:r w:rsidRPr="008C0F2F">
              <w:rPr>
                <w:rFonts w:cs="Verdana,Italic"/>
                <w:b w:val="0"/>
                <w:i/>
                <w:iCs/>
                <w:szCs w:val="18"/>
              </w:rPr>
              <w:t xml:space="preserve">o działalności pożytku publicznego i o wolontariacie </w:t>
            </w:r>
            <w:r w:rsidRPr="008C0F2F">
              <w:rPr>
                <w:rFonts w:cs="Verdana"/>
                <w:b w:val="0"/>
                <w:szCs w:val="18"/>
              </w:rPr>
              <w:t>(t.</w:t>
            </w:r>
            <w:r w:rsidR="00E57D6A">
              <w:rPr>
                <w:rFonts w:cs="Verdana"/>
                <w:b w:val="0"/>
                <w:szCs w:val="18"/>
              </w:rPr>
              <w:t xml:space="preserve"> </w:t>
            </w:r>
            <w:r w:rsidRPr="008C0F2F">
              <w:rPr>
                <w:rFonts w:cs="Verdana"/>
                <w:b w:val="0"/>
                <w:szCs w:val="18"/>
              </w:rPr>
              <w:t>j. Dz.</w:t>
            </w:r>
            <w:r w:rsidR="00E57D6A">
              <w:rPr>
                <w:rFonts w:cs="Verdana"/>
                <w:b w:val="0"/>
                <w:szCs w:val="18"/>
              </w:rPr>
              <w:t xml:space="preserve"> </w:t>
            </w:r>
            <w:r w:rsidRPr="008C0F2F">
              <w:rPr>
                <w:rFonts w:cs="Verdana"/>
                <w:b w:val="0"/>
                <w:szCs w:val="18"/>
              </w:rPr>
              <w:t>U. z 2016 r. poz. 1817)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zwanych w dalszej części ogłoszenia konkursowego </w:t>
            </w:r>
            <w:r w:rsidRPr="008C0F2F">
              <w:rPr>
                <w:rFonts w:cs="Verdana,Bold"/>
                <w:b w:val="0"/>
                <w:szCs w:val="18"/>
              </w:rPr>
              <w:t>„oferentem”.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 xml:space="preserve">UWAGA! Oddziały terenowe, które nie posiadają osobowości prawnej nie mogą samodzielnie ubiegać się </w:t>
            </w:r>
            <w:r w:rsidR="00570F1C">
              <w:rPr>
                <w:rFonts w:cs="Verdana,Bold"/>
                <w:b w:val="0"/>
                <w:szCs w:val="18"/>
              </w:rPr>
              <w:t xml:space="preserve">                   </w:t>
            </w:r>
            <w:r w:rsidRPr="008C0F2F">
              <w:rPr>
                <w:rFonts w:cs="Verdana,Bold"/>
                <w:b w:val="0"/>
                <w:szCs w:val="18"/>
              </w:rPr>
              <w:t xml:space="preserve">o dotację, w tym wypadku składają ofertę za pośrednictwem zarządu głównego bądź oddziału z osobowością prawną. W ofercie wskazuje się oddział upoważniony do bezpośredniego wykonania zadania. </w:t>
            </w:r>
          </w:p>
          <w:p w:rsidR="00285692" w:rsidRPr="003908A2" w:rsidRDefault="00285692" w:rsidP="00DA5339">
            <w:pPr>
              <w:autoSpaceDE w:val="0"/>
              <w:autoSpaceDN w:val="0"/>
              <w:adjustRightInd w:val="0"/>
              <w:rPr>
                <w:rFonts w:cs="Verdana"/>
                <w:sz w:val="18"/>
                <w:szCs w:val="18"/>
              </w:rPr>
            </w:pP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autoSpaceDE w:val="0"/>
              <w:autoSpaceDN w:val="0"/>
              <w:adjustRightInd w:val="0"/>
              <w:jc w:val="center"/>
              <w:rPr>
                <w:rFonts w:cs="Verdana"/>
                <w:color w:val="FF0000"/>
                <w:sz w:val="24"/>
                <w:szCs w:val="18"/>
              </w:rPr>
            </w:pPr>
            <w:r w:rsidRPr="008C0F2F">
              <w:rPr>
                <w:rFonts w:cs="Verdana"/>
                <w:color w:val="FF0000"/>
                <w:sz w:val="24"/>
                <w:szCs w:val="18"/>
              </w:rPr>
              <w:t>FORMA REALIZACJI ZADANIA</w:t>
            </w: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D64F68" w:rsidRDefault="00285692" w:rsidP="00570F1C">
            <w:pPr>
              <w:autoSpaceDE w:val="0"/>
              <w:autoSpaceDN w:val="0"/>
              <w:adjustRightInd w:val="0"/>
              <w:jc w:val="center"/>
              <w:rPr>
                <w:rFonts w:cs="Verdana"/>
                <w:sz w:val="24"/>
                <w:szCs w:val="18"/>
              </w:rPr>
            </w:pPr>
            <w:r w:rsidRPr="00D64F68">
              <w:rPr>
                <w:rFonts w:cs="Verdana"/>
                <w:sz w:val="24"/>
                <w:szCs w:val="18"/>
              </w:rPr>
              <w:t>Wsp</w:t>
            </w:r>
            <w:r w:rsidR="00570F1C">
              <w:rPr>
                <w:rFonts w:cs="Verdana"/>
                <w:sz w:val="24"/>
                <w:szCs w:val="18"/>
              </w:rPr>
              <w:t>ieranie</w:t>
            </w: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4D1ED5">
            <w:pPr>
              <w:autoSpaceDE w:val="0"/>
              <w:autoSpaceDN w:val="0"/>
              <w:adjustRightInd w:val="0"/>
              <w:jc w:val="center"/>
              <w:rPr>
                <w:rFonts w:cs="Verdana"/>
                <w:color w:val="FF0000"/>
                <w:sz w:val="24"/>
                <w:szCs w:val="18"/>
              </w:rPr>
            </w:pPr>
            <w:r w:rsidRPr="008C0F2F">
              <w:rPr>
                <w:rFonts w:cs="Verdana"/>
                <w:color w:val="FF0000"/>
                <w:sz w:val="24"/>
                <w:szCs w:val="18"/>
              </w:rPr>
              <w:t xml:space="preserve">CEL </w:t>
            </w:r>
            <w:r w:rsidR="004D1ED5">
              <w:rPr>
                <w:rFonts w:cs="Verdana"/>
                <w:color w:val="FF0000"/>
                <w:sz w:val="24"/>
                <w:szCs w:val="18"/>
              </w:rPr>
              <w:t xml:space="preserve">I RODZAJ </w:t>
            </w:r>
            <w:r w:rsidRPr="008C0F2F">
              <w:rPr>
                <w:rFonts w:cs="Verdana"/>
                <w:color w:val="FF0000"/>
                <w:sz w:val="24"/>
                <w:szCs w:val="18"/>
              </w:rPr>
              <w:t xml:space="preserve">ZADANIA </w:t>
            </w: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E57D6A" w:rsidRDefault="00285692" w:rsidP="0028569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rPr>
                <w:rFonts w:asciiTheme="minorHAnsi" w:hAnsiTheme="minorHAnsi" w:cs="Verdana"/>
                <w:b w:val="0"/>
                <w:szCs w:val="18"/>
              </w:rPr>
            </w:pPr>
            <w:r w:rsidRPr="00E57D6A">
              <w:rPr>
                <w:rFonts w:asciiTheme="minorHAnsi" w:hAnsiTheme="minorHAnsi" w:cs="Verdana"/>
                <w:b w:val="0"/>
                <w:szCs w:val="18"/>
              </w:rPr>
              <w:t>Krzewienie kultury fizycznej i sportu wśród mieszkańców gminy Kostomłoty celem poprawy jakości życia              i kondycji  fizycznej</w:t>
            </w:r>
          </w:p>
          <w:p w:rsidR="00285692" w:rsidRDefault="00285692" w:rsidP="00570F1C">
            <w:pPr>
              <w:pStyle w:val="Akapitzlist"/>
              <w:numPr>
                <w:ilvl w:val="0"/>
                <w:numId w:val="10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Verdana" w:hAnsi="Verdana" w:cs="Verdana"/>
                <w:sz w:val="18"/>
                <w:szCs w:val="18"/>
              </w:rPr>
            </w:pPr>
            <w:r w:rsidRPr="00E57D6A">
              <w:rPr>
                <w:rFonts w:asciiTheme="minorHAnsi" w:hAnsiTheme="minorHAnsi" w:cs="Verdana"/>
                <w:b w:val="0"/>
                <w:szCs w:val="18"/>
              </w:rPr>
              <w:t>Podniesienie poziomu wyszkolenia w piłce nożnej uczestnictwo w rozgrywkach, krzewienie postaw zdrowej konkurencji oraz popularyzacja zdrowych form spędzania czasu wolnego wśród mieszkańców gminy Kostomłoty</w:t>
            </w:r>
            <w:r w:rsidR="00570F1C" w:rsidRPr="00E57D6A">
              <w:rPr>
                <w:rFonts w:asciiTheme="minorHAnsi" w:hAnsiTheme="minorHAnsi" w:cs="Verdana"/>
                <w:b w:val="0"/>
                <w:szCs w:val="18"/>
              </w:rPr>
              <w:t xml:space="preserve"> oraz przeciwdziałanie patologiom społecznym.</w:t>
            </w: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4D1ED5">
            <w:pPr>
              <w:autoSpaceDE w:val="0"/>
              <w:autoSpaceDN w:val="0"/>
              <w:adjustRightInd w:val="0"/>
              <w:jc w:val="center"/>
              <w:rPr>
                <w:rFonts w:cs="Verdana"/>
                <w:color w:val="FF0000"/>
                <w:sz w:val="24"/>
                <w:szCs w:val="18"/>
              </w:rPr>
            </w:pPr>
            <w:r w:rsidRPr="008C0F2F">
              <w:rPr>
                <w:rFonts w:cs="Verdana"/>
                <w:color w:val="FF0000"/>
                <w:sz w:val="24"/>
                <w:szCs w:val="18"/>
              </w:rPr>
              <w:t>TERMIN REALIZACJI ZADANIA</w:t>
            </w:r>
            <w:r w:rsidR="008B6230">
              <w:rPr>
                <w:rFonts w:cs="Verdana"/>
                <w:color w:val="FF0000"/>
                <w:sz w:val="24"/>
                <w:szCs w:val="18"/>
              </w:rPr>
              <w:t xml:space="preserve"> – WYSOKOŚĆ ŚRODKÓW - </w:t>
            </w:r>
            <w:r w:rsidR="008B6230" w:rsidRPr="008C0F2F">
              <w:rPr>
                <w:rFonts w:cs="Verdana"/>
                <w:color w:val="FF0000"/>
                <w:sz w:val="24"/>
                <w:szCs w:val="18"/>
              </w:rPr>
              <w:t>MIEJSCE REALIZACJI ZADANIA</w:t>
            </w: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570F1C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</w:rPr>
            </w:pPr>
            <w:r w:rsidRPr="00570F1C">
              <w:rPr>
                <w:rFonts w:cs="Verdana,Bold"/>
                <w:b w:val="0"/>
              </w:rPr>
              <w:t>Rozpoczęcie od</w:t>
            </w:r>
            <w:r w:rsidRPr="00570F1C">
              <w:rPr>
                <w:rFonts w:cs="Verdana,Bold"/>
                <w:b w:val="0"/>
                <w:bCs w:val="0"/>
              </w:rPr>
              <w:t xml:space="preserve"> </w:t>
            </w:r>
            <w:r w:rsidR="00570F1C" w:rsidRPr="00570F1C">
              <w:rPr>
                <w:rFonts w:cs="Verdana,Bold"/>
                <w:b w:val="0"/>
                <w:bCs w:val="0"/>
              </w:rPr>
              <w:t>dnia podpisania umowy nie później jednak niż od dnia 23.02.2018</w:t>
            </w:r>
            <w:r w:rsidRPr="00570F1C">
              <w:rPr>
                <w:rFonts w:cs="Verdana,Bold"/>
                <w:b w:val="0"/>
              </w:rPr>
              <w:t xml:space="preserve">, zakończenie do 31  grudnia </w:t>
            </w:r>
            <w:r w:rsidRPr="00570F1C">
              <w:rPr>
                <w:rFonts w:cs="Verdana,Bold"/>
                <w:b w:val="0"/>
                <w:bCs w:val="0"/>
              </w:rPr>
              <w:t xml:space="preserve"> 2018</w:t>
            </w:r>
            <w:r w:rsidRPr="00570F1C">
              <w:rPr>
                <w:rFonts w:cs="Verdana,Bold"/>
                <w:b w:val="0"/>
              </w:rPr>
              <w:t xml:space="preserve"> roku,</w:t>
            </w:r>
          </w:p>
          <w:p w:rsidR="00285692" w:rsidRPr="00570F1C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color w:val="FF0000"/>
              </w:rPr>
            </w:pPr>
            <w:r w:rsidRPr="00570F1C">
              <w:rPr>
                <w:rFonts w:cs="Verdana,Bold"/>
                <w:b w:val="0"/>
                <w:color w:val="FF0000"/>
              </w:rPr>
              <w:t>Uwaga! W ofercie należy wpisać rzeczywisty okres realizacji zadania, który nie będzie</w:t>
            </w:r>
          </w:p>
          <w:p w:rsidR="00285692" w:rsidRDefault="00285692" w:rsidP="00DA5339">
            <w:pPr>
              <w:autoSpaceDE w:val="0"/>
              <w:autoSpaceDN w:val="0"/>
              <w:adjustRightInd w:val="0"/>
              <w:rPr>
                <w:rFonts w:cs="Verdana"/>
                <w:sz w:val="24"/>
                <w:szCs w:val="18"/>
              </w:rPr>
            </w:pPr>
            <w:r w:rsidRPr="00570F1C">
              <w:rPr>
                <w:rFonts w:cs="Verdana,Bold"/>
                <w:b w:val="0"/>
                <w:color w:val="FF0000"/>
              </w:rPr>
              <w:t>wykraczał poza wskazane terminy.</w:t>
            </w:r>
            <w:r w:rsidR="00D612FE" w:rsidRPr="00570F1C">
              <w:rPr>
                <w:rFonts w:cs="Verdana,Bold"/>
                <w:b w:val="0"/>
                <w:color w:val="FF0000"/>
              </w:rPr>
              <w:t xml:space="preserve"> </w:t>
            </w:r>
            <w:r w:rsidR="00D612FE" w:rsidRPr="00570F1C">
              <w:rPr>
                <w:rFonts w:asciiTheme="minorHAnsi" w:eastAsia="Times New Roman" w:hAnsiTheme="minorHAnsi" w:cs="Arial"/>
                <w:color w:val="032103"/>
                <w:lang w:eastAsia="pl-PL"/>
              </w:rPr>
              <w:t>Wyklucza się możliwość refundacji kosztów poniesionych przed terminem realizacji zadania.</w:t>
            </w: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6238" w:type="dxa"/>
          </w:tcPr>
          <w:p w:rsidR="00285692" w:rsidRPr="008C0F2F" w:rsidRDefault="00285692" w:rsidP="00DA5339">
            <w:pPr>
              <w:pStyle w:val="Akapitzlist"/>
              <w:rPr>
                <w:b w:val="0"/>
              </w:rPr>
            </w:pPr>
          </w:p>
          <w:p w:rsidR="00285692" w:rsidRPr="008C0F2F" w:rsidRDefault="00285692" w:rsidP="00DA5339">
            <w:pPr>
              <w:pStyle w:val="Akapitzlist"/>
              <w:jc w:val="center"/>
              <w:rPr>
                <w:b w:val="0"/>
              </w:rPr>
            </w:pPr>
            <w:r w:rsidRPr="008C0F2F">
              <w:rPr>
                <w:b w:val="0"/>
              </w:rPr>
              <w:t xml:space="preserve">NAZWA ZADANIA </w:t>
            </w:r>
          </w:p>
          <w:p w:rsidR="00285692" w:rsidRPr="008C0F2F" w:rsidRDefault="00285692" w:rsidP="00DA5339">
            <w:pPr>
              <w:rPr>
                <w:b w:val="0"/>
              </w:rPr>
            </w:pPr>
          </w:p>
        </w:tc>
        <w:tc>
          <w:tcPr>
            <w:tcW w:w="3969" w:type="dxa"/>
          </w:tcPr>
          <w:p w:rsidR="00285692" w:rsidRPr="008C0F2F" w:rsidRDefault="00285692" w:rsidP="00DA5339">
            <w:pPr>
              <w:pStyle w:val="Akapitzlist"/>
              <w:ind w:left="-55" w:firstLine="55"/>
              <w:jc w:val="center"/>
              <w:cnfStyle w:val="000000100000"/>
            </w:pPr>
            <w:r w:rsidRPr="008C0F2F">
              <w:t>WYSOKOŚC ŚRODKÓW PRZEZNACZONYCH</w:t>
            </w:r>
          </w:p>
          <w:p w:rsidR="00285692" w:rsidRDefault="00285692" w:rsidP="00D64F68">
            <w:pPr>
              <w:pStyle w:val="Akapitzlist"/>
              <w:ind w:left="-55"/>
              <w:jc w:val="center"/>
              <w:cnfStyle w:val="000000100000"/>
            </w:pPr>
            <w:r w:rsidRPr="008C0F2F">
              <w:t>NA REALIZACJĘ ZADANIA</w:t>
            </w:r>
          </w:p>
          <w:p w:rsidR="00570F1C" w:rsidRPr="008C0F2F" w:rsidRDefault="00570F1C" w:rsidP="00D64F68">
            <w:pPr>
              <w:pStyle w:val="Akapitzlist"/>
              <w:ind w:left="-55"/>
              <w:jc w:val="center"/>
              <w:cnfStyle w:val="000000100000"/>
            </w:pP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6238" w:type="dxa"/>
          </w:tcPr>
          <w:p w:rsidR="00285692" w:rsidRPr="004E72C9" w:rsidRDefault="00285692" w:rsidP="004E72C9">
            <w:pPr>
              <w:pStyle w:val="Akapitzlist"/>
              <w:numPr>
                <w:ilvl w:val="0"/>
                <w:numId w:val="3"/>
              </w:numPr>
              <w:rPr>
                <w:b w:val="0"/>
                <w:color w:val="FF0000"/>
              </w:rPr>
            </w:pPr>
            <w:r w:rsidRPr="004E72C9">
              <w:rPr>
                <w:b w:val="0"/>
                <w:color w:val="FF0000"/>
              </w:rPr>
              <w:t>UPOWSZECHNIANIE KULTURY FIZYCZNEJ  I SPORTU:</w:t>
            </w:r>
          </w:p>
          <w:p w:rsidR="00285692" w:rsidRPr="004E72C9" w:rsidRDefault="00285692" w:rsidP="004E72C9">
            <w:pPr>
              <w:pStyle w:val="Akapitzlist"/>
              <w:numPr>
                <w:ilvl w:val="0"/>
                <w:numId w:val="5"/>
              </w:numPr>
              <w:rPr>
                <w:b w:val="0"/>
                <w:color w:val="FF0000"/>
              </w:rPr>
            </w:pPr>
            <w:r w:rsidRPr="004E72C9">
              <w:rPr>
                <w:b w:val="0"/>
                <w:color w:val="FF0000"/>
              </w:rPr>
              <w:t>Szkolenie w piłce nożnej na terenie gminy Kostomłoty</w:t>
            </w:r>
          </w:p>
          <w:p w:rsidR="00285692" w:rsidRPr="004E72C9" w:rsidRDefault="00285692" w:rsidP="004E72C9">
            <w:pPr>
              <w:ind w:left="360"/>
              <w:rPr>
                <w:b w:val="0"/>
                <w:color w:val="FF0000"/>
              </w:rPr>
            </w:pPr>
            <w:r w:rsidRPr="004E72C9">
              <w:rPr>
                <w:b w:val="0"/>
                <w:color w:val="FF0000"/>
              </w:rPr>
              <w:t>oraz uczestnictwo w regionalnych i ponadregionalnych rozgrywkach, turniejach piłkarskich.</w:t>
            </w:r>
          </w:p>
          <w:p w:rsidR="00285692" w:rsidRPr="008C0F2F" w:rsidRDefault="00285692" w:rsidP="00DA5339">
            <w:pPr>
              <w:rPr>
                <w:b w:val="0"/>
              </w:rPr>
            </w:pPr>
          </w:p>
        </w:tc>
        <w:tc>
          <w:tcPr>
            <w:tcW w:w="3969" w:type="dxa"/>
          </w:tcPr>
          <w:p w:rsidR="00285692" w:rsidRPr="008C0F2F" w:rsidRDefault="00285692" w:rsidP="00DA5339">
            <w:pPr>
              <w:jc w:val="center"/>
              <w:cnfStyle w:val="000000010000"/>
            </w:pPr>
          </w:p>
          <w:p w:rsidR="00D64F68" w:rsidRDefault="00285692" w:rsidP="00DA5339">
            <w:pPr>
              <w:jc w:val="center"/>
              <w:cnfStyle w:val="000000010000"/>
            </w:pPr>
            <w:r w:rsidRPr="00D64F68">
              <w:rPr>
                <w:b/>
              </w:rPr>
              <w:t>110 000,00 zł.</w:t>
            </w:r>
          </w:p>
          <w:p w:rsidR="00D64F68" w:rsidRDefault="00D64F68" w:rsidP="00DA5339">
            <w:pPr>
              <w:jc w:val="center"/>
              <w:cnfStyle w:val="000000010000"/>
            </w:pPr>
          </w:p>
          <w:p w:rsidR="00D64F68" w:rsidRDefault="00D64F68" w:rsidP="00DA5339">
            <w:pPr>
              <w:jc w:val="center"/>
              <w:cnfStyle w:val="000000010000"/>
            </w:pPr>
          </w:p>
          <w:p w:rsidR="00D64F68" w:rsidRPr="008C0F2F" w:rsidRDefault="00D64F68" w:rsidP="00DA5339">
            <w:pPr>
              <w:jc w:val="center"/>
              <w:cnfStyle w:val="000000010000"/>
            </w:pP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 xml:space="preserve">Ad. 1 Gmina Kostomłoty oraz inne miejsca na terenie Polski związane z uczestnictwem  w zajęciach sportowo – rekreacyjnych. </w:t>
            </w:r>
          </w:p>
          <w:p w:rsidR="00285692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 xml:space="preserve">Ad. 2 Gmina Kostomłoty </w:t>
            </w:r>
            <w:r w:rsidRPr="008C0F2F">
              <w:rPr>
                <w:rFonts w:cs="Verdana"/>
                <w:b w:val="0"/>
                <w:szCs w:val="18"/>
              </w:rPr>
              <w:t>oraz inne miejsca na terenie Polski  związane z uczestnictwem w meczach  sparingowych oraz  spotkaniach i turniejach piłkarskich.</w:t>
            </w:r>
          </w:p>
          <w:p w:rsidR="00570F1C" w:rsidRDefault="00570F1C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</w:p>
          <w:p w:rsidR="00570F1C" w:rsidRPr="008C0F2F" w:rsidRDefault="00570F1C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</w:p>
          <w:p w:rsidR="00285692" w:rsidRPr="008C0F2F" w:rsidRDefault="00285692" w:rsidP="00DA5339">
            <w:pPr>
              <w:rPr>
                <w:b w:val="0"/>
              </w:rPr>
            </w:pPr>
          </w:p>
        </w:tc>
      </w:tr>
      <w:tr w:rsidR="00285692" w:rsidRPr="003908A2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lastRenderedPageBreak/>
              <w:t>GMINA KOSTOMŁOTY ZASTRZEGA SOBIE PRAWO DO: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1. Odwołania konkursu bez podania przyczyny.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2. Zmiany wysokości środków publicznych na realizację zadania w trakcie trwania konkursu.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 xml:space="preserve">3. Negocjowania z oferentami wysokości dotacji, terminu realizacji zadania oraz zakresu 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rzeczowego zadania.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4. Negocjowania warunków i kosztów realizacji zadania oraz dofinansowania niepełnego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zakresu zadania w przyjętych ofertach.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5. Możliwości wyboru jednej lub wielu ofert w ramach środków finansowych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przeznaczonych na realizację zadań.</w:t>
            </w:r>
          </w:p>
          <w:p w:rsidR="00285692" w:rsidRPr="008C0F2F" w:rsidRDefault="00285692" w:rsidP="00E57D6A">
            <w:pPr>
              <w:rPr>
                <w:b w:val="0"/>
              </w:rPr>
            </w:pPr>
            <w:r w:rsidRPr="008C0F2F">
              <w:rPr>
                <w:rFonts w:cs="Verdana,Bold"/>
                <w:b w:val="0"/>
                <w:szCs w:val="18"/>
              </w:rPr>
              <w:t>6. Przełożenia terminu dokonania oceny formalnej i/lub rozstrzygnięcia konkursu.</w:t>
            </w:r>
          </w:p>
        </w:tc>
      </w:tr>
      <w:tr w:rsidR="00285692" w:rsidRPr="003908A2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center"/>
              <w:rPr>
                <w:color w:val="FF0000"/>
              </w:rPr>
            </w:pPr>
            <w:r w:rsidRPr="008C0F2F">
              <w:rPr>
                <w:color w:val="FF0000"/>
                <w:sz w:val="24"/>
              </w:rPr>
              <w:t>WARUNKI REALIZACJI ZADANIA</w:t>
            </w:r>
            <w:r w:rsidR="008B6230">
              <w:rPr>
                <w:color w:val="FF0000"/>
                <w:sz w:val="24"/>
              </w:rPr>
              <w:t xml:space="preserve"> – ZASADY PRZYZNANIA DOTACJI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Zadanie może realizować oferent, który prowadzi w sferze zadania objętego konkursem działalność nieodpłatną i/lub odpłatną pożytku publicznego, której zakres został wyodrębniony w statucie lub innym akcie wewnętrznym.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W punkcie II.4 oferty należy wymienić zakres prowadzonej przez oferenta działalności nieodpłatnej i/lub odpłatnej pożytku publicznego, a następnie wskazać, w ramach której z wymienionych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działalności oferent zamierza realizować zadanie objęte konkursem.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Oferent wskazuje zakres działalności odpłatnej i nieodpłatnej pożytku publicznego, określony w obowiązującym statucie oferenta (zatwierdzonym przez sąd rejestrowy) lub w innym akcie wewnętrznym oferenta.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 xml:space="preserve">Wynagrodzenie z tytułu działalności odpłatnej, prowadzonej przez oferenta w sferze zadania objętego konkursem </w:t>
            </w:r>
            <w:r w:rsidRPr="00037FF3">
              <w:rPr>
                <w:rFonts w:cs="Verdana,Bold"/>
                <w:b w:val="0"/>
                <w:i/>
              </w:rPr>
              <w:t xml:space="preserve">(np. świadczenia pieniężne od odbiorców zadania) </w:t>
            </w:r>
            <w:r w:rsidRPr="00037FF3">
              <w:rPr>
                <w:rFonts w:cs="Verdana,Bold"/>
                <w:b w:val="0"/>
              </w:rPr>
              <w:t xml:space="preserve">nie może być wyższe od tego, jakie wynika z kosztów tej działalności. 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Ponadto przeciętne miesięczne wynagrodzenie osoby fizycznej z tytułu zatrudnienia przy wykonywaniu statutowej działalności odpłatnej pożytku publicznego, za okres ostatniego roku obrotowego, a w przypadku zatrudnienia trwającego krócej niż rok obrotowy – za okres zatrudnienia, nie może przekraczać 3-krotności przeciętnego miesięcznego wynagrodzenia w sektorze przedsiębiorstw ogłoszonego przez Prezesa Głównego Urzędu Statystycznego za rok poprzedni.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UWAGA: Nie będzie dotowane z budżetu Gminy Kostomłoty zadanie realizowane przez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Italic"/>
                <w:b w:val="0"/>
                <w:i/>
                <w:iCs/>
              </w:rPr>
            </w:pPr>
            <w:r w:rsidRPr="00037FF3">
              <w:rPr>
                <w:rFonts w:cs="Verdana,Bold"/>
                <w:b w:val="0"/>
              </w:rPr>
              <w:t xml:space="preserve">oferenta w ramach prowadzonej przez niego działalności gospodarczej w sferze zadania objętego konkursem – zgodnie z art. 9 ust. 3 ustawy z dnia 24 kwietnia </w:t>
            </w:r>
            <w:r w:rsidRPr="00037FF3">
              <w:rPr>
                <w:rFonts w:cs="Verdana"/>
                <w:b w:val="0"/>
              </w:rPr>
              <w:t xml:space="preserve">2003 r. </w:t>
            </w:r>
            <w:r w:rsidRPr="00037FF3">
              <w:rPr>
                <w:rFonts w:cs="Verdana,Italic"/>
                <w:b w:val="0"/>
                <w:i/>
                <w:iCs/>
              </w:rPr>
              <w:t>o działalności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</w:rPr>
            </w:pPr>
            <w:r w:rsidRPr="00037FF3">
              <w:rPr>
                <w:rFonts w:cs="Verdana,Italic"/>
                <w:b w:val="0"/>
                <w:i/>
                <w:iCs/>
              </w:rPr>
              <w:t xml:space="preserve">pożytku publicznego i o wolontariacie </w:t>
            </w:r>
            <w:r w:rsidRPr="00037FF3">
              <w:rPr>
                <w:rFonts w:cs="Verdana"/>
                <w:b w:val="0"/>
              </w:rPr>
              <w:t>(</w:t>
            </w:r>
            <w:proofErr w:type="spellStart"/>
            <w:r w:rsidRPr="00037FF3">
              <w:rPr>
                <w:rFonts w:cs="Verdana"/>
                <w:b w:val="0"/>
              </w:rPr>
              <w:t>t.j</w:t>
            </w:r>
            <w:proofErr w:type="spellEnd"/>
            <w:r w:rsidRPr="00037FF3">
              <w:rPr>
                <w:rFonts w:cs="Verdana"/>
                <w:b w:val="0"/>
              </w:rPr>
              <w:t xml:space="preserve">. </w:t>
            </w:r>
            <w:proofErr w:type="spellStart"/>
            <w:r w:rsidRPr="00037FF3">
              <w:rPr>
                <w:rFonts w:cs="Verdana"/>
                <w:b w:val="0"/>
              </w:rPr>
              <w:t>Dz.U</w:t>
            </w:r>
            <w:proofErr w:type="spellEnd"/>
            <w:r w:rsidRPr="00037FF3">
              <w:rPr>
                <w:rFonts w:cs="Verdana"/>
                <w:b w:val="0"/>
              </w:rPr>
              <w:t>. z 2016 r. poz.1817)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"/>
                <w:b w:val="0"/>
              </w:rPr>
            </w:pPr>
            <w:r w:rsidRPr="00037FF3">
              <w:rPr>
                <w:rFonts w:cs="Verdana"/>
                <w:b w:val="0"/>
              </w:rPr>
              <w:t>a) Realizatorem zadania może być oferent, który posiada niezbędną bazę lokalową (własną i/lub</w:t>
            </w:r>
          </w:p>
          <w:p w:rsidR="00285692" w:rsidRPr="00037FF3" w:rsidRDefault="00285692" w:rsidP="00570F1C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"/>
                <w:b w:val="0"/>
              </w:rPr>
            </w:pPr>
            <w:r w:rsidRPr="00037FF3">
              <w:rPr>
                <w:rFonts w:cs="Verdana"/>
                <w:b w:val="0"/>
              </w:rPr>
              <w:t xml:space="preserve"> użyczoną) przystosowaną do realizacji zadania.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5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Realizatorem zadania może być oferent, który dysponuje wykwalifikowaną kadrą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</w:rPr>
            </w:pPr>
            <w:r w:rsidRPr="00037FF3">
              <w:rPr>
                <w:rFonts w:cs="Verdana,Bold"/>
                <w:b w:val="0"/>
              </w:rPr>
              <w:t xml:space="preserve">uczestniczącą w realizacji zadania </w:t>
            </w:r>
            <w:r w:rsidRPr="00037FF3">
              <w:rPr>
                <w:rFonts w:cs="Verdana"/>
                <w:b w:val="0"/>
              </w:rPr>
              <w:t xml:space="preserve">tzn. osoby prowadzące szkolenie powinny posiadać kwalifikację instruktora lub trenera z ważną licencją właściwego związku sportowego. Oferent w części IV.11 oferty powinien podać wszystkie niezbędne dane osób jakie realizują zadanie tj. </w:t>
            </w:r>
            <w:r w:rsidRPr="00037FF3">
              <w:rPr>
                <w:rFonts w:cs="Verdana"/>
                <w:b w:val="0"/>
                <w:color w:val="FF0000"/>
              </w:rPr>
              <w:t>informacji tylko na temat kwalifikacji bez podawania danych osobowych</w:t>
            </w:r>
            <w:r w:rsidRPr="00037FF3">
              <w:rPr>
                <w:rFonts w:cs="Verdana"/>
                <w:b w:val="0"/>
              </w:rPr>
              <w:t>.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"/>
                <w:b w:val="0"/>
              </w:rPr>
              <w:t xml:space="preserve"> </w:t>
            </w:r>
            <w:r w:rsidRPr="00037FF3">
              <w:rPr>
                <w:rFonts w:cs="Verdana,Bold"/>
                <w:b w:val="0"/>
              </w:rPr>
              <w:t xml:space="preserve">Koordynacji realizacji zadania publicznego nie można zlecić firmie zewnętrznej i/lub </w:t>
            </w:r>
          </w:p>
          <w:p w:rsidR="00285692" w:rsidRPr="00037FF3" w:rsidRDefault="00285692" w:rsidP="00570F1C">
            <w:p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osobie fizycznej prowadzącej działalność gospodarczą.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</w:rPr>
            </w:pPr>
            <w:r w:rsidRPr="00037FF3">
              <w:rPr>
                <w:rFonts w:cs="Verdana,Bold"/>
                <w:b w:val="0"/>
              </w:rPr>
              <w:t>Adresatem zadania są mieszkańcy gminy Kostomłoty w szczególności młodzież, dzieci oraz drużyny seniorskie czynnie uprawiające sport.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b w:val="0"/>
              </w:rPr>
            </w:pPr>
            <w:r w:rsidRPr="00037FF3">
              <w:rPr>
                <w:b w:val="0"/>
              </w:rPr>
              <w:t>Na oferencie spoczywa obowiązek uzyskania wszelkich niezbędnych zezwoleń, ubezpieczeń   i uprawnień.</w:t>
            </w:r>
          </w:p>
          <w:p w:rsidR="00285692" w:rsidRPr="00037FF3" w:rsidRDefault="00285692" w:rsidP="00570F1C">
            <w:pPr>
              <w:pStyle w:val="Akapitzlist"/>
              <w:numPr>
                <w:ilvl w:val="0"/>
                <w:numId w:val="6"/>
              </w:num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b w:val="0"/>
              </w:rPr>
            </w:pPr>
            <w:r w:rsidRPr="00037FF3">
              <w:rPr>
                <w:b w:val="0"/>
              </w:rPr>
              <w:t>„Opis zakładanych rezultatów realizacji zadania publicznego” (część IV.5 oferty) - należy</w:t>
            </w:r>
          </w:p>
          <w:p w:rsidR="00285692" w:rsidRPr="00037FF3" w:rsidRDefault="00285692" w:rsidP="00570F1C">
            <w:p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037FF3">
              <w:rPr>
                <w:b w:val="0"/>
              </w:rPr>
              <w:t>opisać zakładane rezultaty zadania publicznego – czy będą trwałe oraz w jakim stopniu realizacja</w:t>
            </w:r>
          </w:p>
          <w:p w:rsidR="00285692" w:rsidRPr="00037FF3" w:rsidRDefault="00285692" w:rsidP="00570F1C">
            <w:p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037FF3">
              <w:rPr>
                <w:b w:val="0"/>
              </w:rPr>
              <w:t>zadania przyczyni się do osiągnięcia jego celu.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037FF3">
              <w:rPr>
                <w:b w:val="0"/>
              </w:rPr>
              <w:t xml:space="preserve">7. a ) „Harmonogram na rok 2018” (część IV.7 oferty) powinien zawierać nazwy działań   oraz planowany termin rozpoczęcia i zakończenia poszczególnych działań. W przypadku oferty wspólnej przy nazwie działania należy podać nazwę Oferenta realizującego dane działania.   </w:t>
            </w:r>
            <w:r w:rsidRPr="00037FF3">
              <w:rPr>
                <w:b w:val="0"/>
                <w:color w:val="FF0000"/>
              </w:rPr>
              <w:t>W przypadku braku informacji w części IV.7 oferty, oferta zostanie odrzucona przy ocenie merytorycznej.</w:t>
            </w:r>
            <w:r w:rsidRPr="00037FF3">
              <w:rPr>
                <w:b w:val="0"/>
              </w:rPr>
              <w:t xml:space="preserve"> 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037FF3">
              <w:rPr>
                <w:b w:val="0"/>
              </w:rPr>
              <w:t>b) Każde działanie wykazane w harmonogramie realizacji zadania musi być opisane w części IV.6 oferty           (opis ten musi być spójny z harmonogramem z części IV.7 oferty, dlatego należy używać tych samych numerów  i nazewnictwa w obu tych rubrykach).</w:t>
            </w:r>
          </w:p>
          <w:p w:rsidR="00285692" w:rsidRPr="00037FF3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037FF3">
              <w:rPr>
                <w:b w:val="0"/>
              </w:rPr>
              <w:t>8. Opis poszczególnych działań w zakresie realizacji zadania publicznego powinien być tak szczegółowy,               by umożliwić Zlecającemu kontrolę merytoryczną poszczególnych działań podejmowanych przez oferenta           w trakcie realizacji zadania.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lastRenderedPageBreak/>
              <w:t>Opis poszczególnych działań w zakresie realizacji zadania publicznego musi zawierać: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informacje, co, kiedy i przez kogo będzie realizowane (termin, dni tygodnia, godziny), z uwzględnieniem ewentualnych przerw w realizacji (możliwe jest również wskazanie, w jakim terminie przed zaplanowanym wydarzeniem, szczegółowa informacja o miejscu, dacie i godzinie zostanie opublikowana na stronie internetowej oferenta – należy podać adres tej strony),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liczbowe określenie skali działań planowanych przy realizacji zadania według miar adekwatnych do tego zadania, a określonych w kalkulacji przewidywanych kosztów (np. planowana miesięczna/roczna liczba adresatów zadania, liczba zrealizowanych świadczeń, liczba treningów, liczba meczy, liczba zajęć sportowych rekreacyjno rozwojowych, liczba wyjazdów itp.).</w:t>
            </w:r>
          </w:p>
          <w:p w:rsidR="00285692" w:rsidRPr="008C0F2F" w:rsidRDefault="00570F1C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</w:t>
            </w:r>
            <w:r w:rsidR="00285692" w:rsidRPr="008C0F2F">
              <w:rPr>
                <w:b w:val="0"/>
                <w:szCs w:val="24"/>
              </w:rPr>
              <w:t>. „Kalkulację przewidywanych kosztów” w części IV.8 i IV.9 ofer</w:t>
            </w:r>
            <w:r>
              <w:rPr>
                <w:b w:val="0"/>
                <w:szCs w:val="24"/>
              </w:rPr>
              <w:t>ty należy sporządzić na rok 2018</w:t>
            </w:r>
            <w:r w:rsidR="00285692" w:rsidRPr="008C0F2F">
              <w:rPr>
                <w:b w:val="0"/>
                <w:szCs w:val="24"/>
              </w:rPr>
              <w:t xml:space="preserve"> Kalkulacja             ta musi być szczegółowa.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 xml:space="preserve">UWAGA: część IV.8 oferty </w:t>
            </w:r>
            <w:r w:rsidRPr="008C0F2F">
              <w:rPr>
                <w:b w:val="0"/>
                <w:color w:val="FF0000"/>
                <w:szCs w:val="24"/>
              </w:rPr>
              <w:t>(kolumna „z wkładu rzeczowego”)</w:t>
            </w:r>
            <w:r w:rsidRPr="008C0F2F">
              <w:rPr>
                <w:b w:val="0"/>
                <w:szCs w:val="24"/>
              </w:rPr>
              <w:t xml:space="preserve"> – należy w tej kolumnie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 xml:space="preserve">wpisać cyfrę </w:t>
            </w:r>
            <w:r w:rsidRPr="008C0F2F">
              <w:rPr>
                <w:b w:val="0"/>
                <w:color w:val="FF0000"/>
                <w:szCs w:val="24"/>
              </w:rPr>
              <w:t>„0” (zero).</w:t>
            </w:r>
            <w:r w:rsidRPr="008C0F2F">
              <w:rPr>
                <w:b w:val="0"/>
                <w:szCs w:val="24"/>
              </w:rPr>
              <w:t xml:space="preserve"> Wkład rzeczowy, który będzie wykorzystywany do realizacji zadania należy opisać            w części IV.13 oferty - bez jego wyceny.</w:t>
            </w:r>
          </w:p>
          <w:p w:rsidR="00285692" w:rsidRPr="008C0F2F" w:rsidRDefault="00285692" w:rsidP="00570F1C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>UWAGA</w:t>
            </w:r>
            <w:r w:rsidRPr="008C0F2F">
              <w:rPr>
                <w:b w:val="0"/>
                <w:szCs w:val="24"/>
              </w:rPr>
              <w:t xml:space="preserve">: pozycję „Planowane koszty poszczególnych oferentów ogółem” należy </w:t>
            </w:r>
            <w:r w:rsidRPr="008C0F2F">
              <w:rPr>
                <w:rFonts w:cs="Verdana,Bold"/>
                <w:b w:val="0"/>
                <w:szCs w:val="24"/>
              </w:rPr>
              <w:t>wypełnić jedynie                             w przypadku składania oferty wspólnej.</w:t>
            </w:r>
          </w:p>
          <w:p w:rsidR="00285692" w:rsidRPr="008C0F2F" w:rsidRDefault="00285692" w:rsidP="00570F1C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>Wszystkie pozycje formularza oferty muszą zostać wypełnione, w przypadku, gdy dana pozycja</w:t>
            </w:r>
          </w:p>
          <w:p w:rsidR="00285692" w:rsidRPr="008C0F2F" w:rsidRDefault="00285692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"/>
                <w:b w:val="0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 xml:space="preserve">oferty nie odnosi się do oferty lub zadania, należy wpisać np. </w:t>
            </w:r>
            <w:r w:rsidRPr="008C0F2F">
              <w:rPr>
                <w:rFonts w:cs="ArialUnicodeMS"/>
                <w:b w:val="0"/>
                <w:szCs w:val="24"/>
              </w:rPr>
              <w:t>„</w:t>
            </w:r>
            <w:r w:rsidRPr="008C0F2F">
              <w:rPr>
                <w:rFonts w:cs="Verdana"/>
                <w:b w:val="0"/>
                <w:szCs w:val="24"/>
              </w:rPr>
              <w:t>nie dotyczy</w:t>
            </w:r>
            <w:r w:rsidRPr="008C0F2F">
              <w:rPr>
                <w:rFonts w:cs="ArialUnicodeMS"/>
                <w:b w:val="0"/>
                <w:szCs w:val="24"/>
              </w:rPr>
              <w:t>”</w:t>
            </w:r>
            <w:r w:rsidRPr="008C0F2F">
              <w:rPr>
                <w:rFonts w:cs="Verdana"/>
                <w:b w:val="0"/>
                <w:szCs w:val="24"/>
              </w:rPr>
              <w:t>.</w:t>
            </w:r>
          </w:p>
          <w:p w:rsidR="00285692" w:rsidRPr="008C0F2F" w:rsidRDefault="00570F1C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Cs w:val="24"/>
              </w:rPr>
            </w:pPr>
            <w:r>
              <w:rPr>
                <w:rFonts w:cs="Verdana,Bold"/>
                <w:b w:val="0"/>
                <w:szCs w:val="24"/>
              </w:rPr>
              <w:t>11</w:t>
            </w:r>
            <w:r w:rsidR="00285692" w:rsidRPr="008C0F2F">
              <w:rPr>
                <w:rFonts w:cs="Verdana,Bold"/>
                <w:b w:val="0"/>
                <w:szCs w:val="24"/>
              </w:rPr>
              <w:t>. W sytuacji, gdy oferent wnosi do realizacji zadania wkład w postaci świadczenia pracy wolontariuszy/pracy społecznej członków organizacji koniecznie jest przestrzeganie następujących</w:t>
            </w:r>
          </w:p>
          <w:p w:rsidR="00285692" w:rsidRPr="008C0F2F" w:rsidRDefault="00285692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>warunków:</w:t>
            </w:r>
          </w:p>
          <w:p w:rsidR="00285692" w:rsidRPr="008C0F2F" w:rsidRDefault="00285692" w:rsidP="00570F1C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>zakres, sposób i liczba godzin wykonywania pracy przez wolontariusza muszą być  określone w porozumieniu zawartym zgodnie z art. 44 ustawy o działalności pożytku publicznego i o wolontariacie,</w:t>
            </w:r>
          </w:p>
          <w:p w:rsidR="00285692" w:rsidRPr="008C0F2F" w:rsidRDefault="00285692" w:rsidP="00570F1C">
            <w:pPr>
              <w:pStyle w:val="Akapitzlist"/>
              <w:numPr>
                <w:ilvl w:val="0"/>
                <w:numId w:val="1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>zakres, sposób i liczba godzin wykonywania pracy przez wolontariusza muszą być określone                                  w  porozumieniu zawartym zgodnie z art. 44 ustawy o działalności pożytku publicznego i o wolontariacie,</w:t>
            </w:r>
          </w:p>
          <w:p w:rsidR="00285692" w:rsidRPr="008C0F2F" w:rsidRDefault="00285692" w:rsidP="00570F1C">
            <w:pPr>
              <w:pStyle w:val="Akapitzlist"/>
              <w:numPr>
                <w:ilvl w:val="0"/>
                <w:numId w:val="1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>wolontariusz/członek organizacji musi prowadzić na bieżąco karty pracy wraz z opisem wykonywanej pracy (dokumentacja ta musi być przechowywana na zasadach ogólnych, tak jak dokumenty finansowe),</w:t>
            </w:r>
          </w:p>
          <w:p w:rsidR="00285692" w:rsidRPr="008C0F2F" w:rsidRDefault="00285692" w:rsidP="00570F1C">
            <w:pPr>
              <w:pStyle w:val="Akapitzlist"/>
              <w:numPr>
                <w:ilvl w:val="0"/>
                <w:numId w:val="1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>w przypadku, gdy praca wolontariusza/członka organizacji ze względu na wykazaną w ofercie specyfikę           nie może być rozliczana godzinowo – należy podać sposób wyliczenia nakładu jego pracy i sposób jej dokumentowania w trakcie realizacji zadania,</w:t>
            </w:r>
          </w:p>
          <w:p w:rsidR="00285692" w:rsidRPr="008C0F2F" w:rsidRDefault="00570F1C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Cs w:val="24"/>
              </w:rPr>
            </w:pPr>
            <w:r>
              <w:rPr>
                <w:rFonts w:cs="Verdana,Bold"/>
                <w:b w:val="0"/>
                <w:szCs w:val="24"/>
              </w:rPr>
              <w:t>12</w:t>
            </w:r>
            <w:r w:rsidR="00285692" w:rsidRPr="008C0F2F">
              <w:rPr>
                <w:rFonts w:cs="Verdana,Bold"/>
                <w:b w:val="0"/>
                <w:szCs w:val="24"/>
              </w:rPr>
              <w:t xml:space="preserve">. </w:t>
            </w:r>
            <w:r w:rsidR="00285692" w:rsidRPr="008C0F2F">
              <w:rPr>
                <w:rFonts w:cs="Verdana,Bold"/>
                <w:b w:val="0"/>
                <w:szCs w:val="24"/>
                <w:u w:val="single"/>
              </w:rPr>
              <w:t>Wkład własny oferenta:</w:t>
            </w:r>
          </w:p>
          <w:p w:rsidR="00285692" w:rsidRPr="008C0F2F" w:rsidRDefault="00285692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color w:val="FF0000"/>
                <w:sz w:val="24"/>
                <w:szCs w:val="24"/>
              </w:rPr>
            </w:pPr>
            <w:r w:rsidRPr="008C0F2F">
              <w:rPr>
                <w:rFonts w:cs="Verdana,Bold"/>
                <w:b w:val="0"/>
                <w:sz w:val="24"/>
                <w:szCs w:val="24"/>
              </w:rPr>
              <w:t xml:space="preserve">a) finansowy  to środki finansowe, pieniężne przekazane na realizację zadania. Wkład finansowy powinien stanowić </w:t>
            </w:r>
            <w:r w:rsidRPr="008C0F2F">
              <w:rPr>
                <w:rFonts w:cs="Verdana,Bold"/>
                <w:b w:val="0"/>
                <w:color w:val="FF0000"/>
                <w:sz w:val="24"/>
                <w:szCs w:val="24"/>
              </w:rPr>
              <w:t xml:space="preserve">minimalne 3% </w:t>
            </w:r>
            <w:r w:rsidRPr="008C0F2F">
              <w:rPr>
                <w:rFonts w:cs="Verdana,Bold"/>
                <w:b w:val="0"/>
                <w:color w:val="FF0000"/>
                <w:sz w:val="24"/>
                <w:szCs w:val="24"/>
                <w:u w:val="single"/>
              </w:rPr>
              <w:t>otrzymanej dotacji.</w:t>
            </w:r>
          </w:p>
          <w:p w:rsidR="00285692" w:rsidRPr="008C0F2F" w:rsidRDefault="00285692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 w:val="24"/>
                <w:szCs w:val="24"/>
              </w:rPr>
            </w:pPr>
            <w:r w:rsidRPr="008C0F2F">
              <w:rPr>
                <w:rFonts w:cs="Verdana,Bold"/>
                <w:b w:val="0"/>
                <w:sz w:val="24"/>
                <w:szCs w:val="24"/>
              </w:rPr>
              <w:t xml:space="preserve">b) praca społeczna/wolontariat – </w:t>
            </w:r>
            <w:r w:rsidRPr="008C0F2F">
              <w:rPr>
                <w:rFonts w:cs="Verdana,Bold"/>
                <w:b w:val="0"/>
                <w:color w:val="FF0000"/>
                <w:sz w:val="24"/>
                <w:szCs w:val="24"/>
              </w:rPr>
              <w:t xml:space="preserve">maksymalna wartość pracy społecznej stanowi nie więcej                    niż 10% </w:t>
            </w:r>
            <w:r w:rsidRPr="008C0F2F">
              <w:rPr>
                <w:rFonts w:cs="Verdana,Bold"/>
                <w:b w:val="0"/>
                <w:color w:val="FF0000"/>
                <w:sz w:val="24"/>
                <w:szCs w:val="24"/>
                <w:u w:val="single"/>
              </w:rPr>
              <w:t>otrzymanej dotacji.</w:t>
            </w:r>
            <w:r w:rsidRPr="008C0F2F">
              <w:rPr>
                <w:rFonts w:cs="Verdana,Bold"/>
                <w:b w:val="0"/>
                <w:sz w:val="24"/>
                <w:szCs w:val="24"/>
              </w:rPr>
              <w:t xml:space="preserve"> </w:t>
            </w:r>
          </w:p>
          <w:p w:rsidR="00285692" w:rsidRPr="008C0F2F" w:rsidRDefault="00570F1C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Cs w:val="24"/>
              </w:rPr>
            </w:pPr>
            <w:r>
              <w:rPr>
                <w:rFonts w:cs="Verdana,Bold"/>
                <w:b w:val="0"/>
                <w:szCs w:val="24"/>
              </w:rPr>
              <w:t>13</w:t>
            </w:r>
            <w:r w:rsidR="00285692" w:rsidRPr="008C0F2F">
              <w:rPr>
                <w:rFonts w:cs="Verdana,Bold"/>
                <w:b w:val="0"/>
                <w:szCs w:val="24"/>
              </w:rPr>
              <w:t xml:space="preserve">. Oferenci, których oferty zostaną wybrane w otwartym konkursie ofert oraz będą realizować </w:t>
            </w:r>
          </w:p>
          <w:p w:rsidR="00285692" w:rsidRPr="008C0F2F" w:rsidRDefault="00285692" w:rsidP="00570F1C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rFonts w:cs="Verdana,Bold"/>
                <w:b w:val="0"/>
                <w:bCs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>zadanie publiczne zobowiązani są do udostępniania informacji publicznej na zasadach i w trybie określonym w art. 4a, 4b, 4c ustawy o działalności pożytku publicznego i o wolontariacie.</w:t>
            </w:r>
          </w:p>
          <w:p w:rsidR="00285692" w:rsidRPr="00B36FDB" w:rsidRDefault="00285692" w:rsidP="00DA5339">
            <w:pPr>
              <w:rPr>
                <w:sz w:val="24"/>
                <w:szCs w:val="24"/>
              </w:rPr>
            </w:pP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8C0F2F">
              <w:rPr>
                <w:color w:val="FF0000"/>
                <w:sz w:val="24"/>
                <w:szCs w:val="24"/>
              </w:rPr>
              <w:t>KOSZTY KTÓRE MOGĄ ZOSTAC POKRYTE Z DOTACJI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Wydatki, które będą ponoszone z dotacji muszą być:</w:t>
            </w:r>
          </w:p>
          <w:p w:rsidR="00285692" w:rsidRPr="008C0F2F" w:rsidRDefault="00285692" w:rsidP="00DA5339">
            <w:pPr>
              <w:rPr>
                <w:b w:val="0"/>
                <w:color w:val="FF000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>- niezbędne dla realizacji zadania objętego konkursem;</w:t>
            </w:r>
          </w:p>
          <w:p w:rsidR="00285692" w:rsidRPr="008C0F2F" w:rsidRDefault="00285692" w:rsidP="00DA5339">
            <w:pPr>
              <w:rPr>
                <w:b w:val="0"/>
                <w:color w:val="FF000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 xml:space="preserve">- racjonalne i efektywne oraz spełniać wymogi efektywnego zarządzania finansami  </w:t>
            </w:r>
          </w:p>
          <w:p w:rsidR="00285692" w:rsidRPr="008C0F2F" w:rsidRDefault="00285692" w:rsidP="00DA5339">
            <w:pPr>
              <w:rPr>
                <w:b w:val="0"/>
                <w:color w:val="FF000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>- faktycznie poniesione w okresie realizacji zadania objętego konkursem;</w:t>
            </w:r>
          </w:p>
          <w:p w:rsidR="00285692" w:rsidRPr="008C0F2F" w:rsidRDefault="00285692" w:rsidP="00DA5339">
            <w:pPr>
              <w:rPr>
                <w:b w:val="0"/>
                <w:color w:val="FF000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>- odpowiednio udokumentowane;</w:t>
            </w:r>
          </w:p>
          <w:p w:rsidR="00285692" w:rsidRPr="008C0F2F" w:rsidRDefault="00285692" w:rsidP="00DA5339">
            <w:pPr>
              <w:rPr>
                <w:b w:val="0"/>
                <w:color w:val="FF0000"/>
                <w:szCs w:val="24"/>
              </w:rPr>
            </w:pPr>
            <w:r w:rsidRPr="008C0F2F">
              <w:rPr>
                <w:b w:val="0"/>
                <w:color w:val="FF0000"/>
                <w:szCs w:val="24"/>
              </w:rPr>
              <w:t>- zgodne z zatwierdzonym kosztorysem.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Oferent, w celu realizacji zadania może zakupić usługi polegające na wykonaniu czynności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o charakterze technicznym lub specjalistycznym, jednak niestanowiące jego merytoryki.</w:t>
            </w:r>
          </w:p>
          <w:p w:rsidR="00285692" w:rsidRPr="00E57D6A" w:rsidRDefault="00E57D6A" w:rsidP="00DA5339">
            <w:pPr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I. </w:t>
            </w:r>
            <w:r w:rsidR="00285692" w:rsidRPr="00E57D6A">
              <w:rPr>
                <w:szCs w:val="24"/>
                <w:u w:val="single"/>
              </w:rPr>
              <w:t>Koszty merytoryczne: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1. Wynagrodzenia pracowników merytorycznych,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2. Koszty rzeczowe związane z przygotowaniem i realizacją zadania, np.: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zakup sprzętu sportowego,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zakup nagród rzeczowych dla uczestników zadania,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artykułów spożywczych,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koszty związane z utrzymaniem obiektów, jeżeli są one niezbędne do prawidłowej realizacji zadania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lastRenderedPageBreak/>
              <w:t>- inne wynikające ze specyfiki zadania.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3. Koszty zakupu usług, w tym m.in.: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transportu, zakwaterowania,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usług żywieniowych,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zakup biletów wstępu na obiekty sportowe np. basen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ubezpieczenia uczestników i realizatorów w zakresie niezbędnym do bezpiecznej realizacji</w:t>
            </w:r>
            <w:r w:rsidR="00E57D6A">
              <w:rPr>
                <w:b w:val="0"/>
                <w:szCs w:val="24"/>
              </w:rPr>
              <w:t xml:space="preserve"> </w:t>
            </w:r>
            <w:r w:rsidRPr="008C0F2F">
              <w:rPr>
                <w:b w:val="0"/>
                <w:szCs w:val="24"/>
              </w:rPr>
              <w:t>zadania,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obsługi medycznej i/lub technicznej,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obsługi sędziowskiej,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wynajmu obiektów sportowych,</w:t>
            </w:r>
          </w:p>
          <w:p w:rsidR="00285692" w:rsidRPr="008C0F2F" w:rsidRDefault="00285692" w:rsidP="00DA5339">
            <w:pPr>
              <w:rPr>
                <w:b w:val="0"/>
                <w:szCs w:val="24"/>
              </w:rPr>
            </w:pPr>
            <w:r w:rsidRPr="008C0F2F">
              <w:rPr>
                <w:b w:val="0"/>
                <w:szCs w:val="24"/>
              </w:rPr>
              <w:t>- inne wynikające ze specyfiki zadania.</w:t>
            </w:r>
          </w:p>
          <w:p w:rsidR="00285692" w:rsidRPr="00E57D6A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Cs w:val="0"/>
                <w:szCs w:val="18"/>
              </w:rPr>
            </w:pPr>
            <w:r w:rsidRPr="00E57D6A">
              <w:rPr>
                <w:rFonts w:cs="Verdana,Bold"/>
                <w:szCs w:val="18"/>
              </w:rPr>
              <w:t>II. Koszty obsługi zadania publicznego, w tym koszty administracyjne: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2. </w:t>
            </w:r>
            <w:r w:rsidRPr="008C0F2F">
              <w:rPr>
                <w:rFonts w:cs="Verdana,Bold"/>
                <w:b w:val="0"/>
                <w:szCs w:val="18"/>
              </w:rPr>
              <w:t xml:space="preserve">Koszty administracyjne </w:t>
            </w:r>
            <w:r w:rsidRPr="008C0F2F">
              <w:rPr>
                <w:rFonts w:cs="Verdana"/>
                <w:b w:val="0"/>
                <w:szCs w:val="18"/>
              </w:rPr>
              <w:t xml:space="preserve">w części dotyczącej zadania maksymalnie </w:t>
            </w:r>
            <w:r w:rsidR="00B274E0" w:rsidRPr="008C0F2F">
              <w:rPr>
                <w:rFonts w:cs="Verdana,Bold"/>
                <w:b w:val="0"/>
                <w:bCs w:val="0"/>
                <w:szCs w:val="18"/>
              </w:rPr>
              <w:t>15</w:t>
            </w:r>
            <w:r w:rsidRPr="008C0F2F">
              <w:rPr>
                <w:rFonts w:cs="Verdana,Bold"/>
                <w:b w:val="0"/>
                <w:szCs w:val="18"/>
              </w:rPr>
              <w:t xml:space="preserve"> % </w:t>
            </w:r>
            <w:r w:rsidRPr="008C0F2F">
              <w:rPr>
                <w:rFonts w:cs="Verdana"/>
                <w:b w:val="0"/>
                <w:szCs w:val="18"/>
              </w:rPr>
              <w:t>otrzymanej dotacji,                                 np.- koszty obsługi księgowej, prawnej (osoba prawna lub fizyczna)</w:t>
            </w:r>
          </w:p>
          <w:p w:rsidR="00285692" w:rsidRPr="00E57D6A" w:rsidRDefault="00285692" w:rsidP="00DA5339">
            <w:pPr>
              <w:autoSpaceDE w:val="0"/>
              <w:autoSpaceDN w:val="0"/>
              <w:adjustRightInd w:val="0"/>
              <w:rPr>
                <w:rFonts w:cs="Verdana,Bold"/>
                <w:bCs w:val="0"/>
                <w:szCs w:val="24"/>
              </w:rPr>
            </w:pPr>
            <w:r w:rsidRPr="00E57D6A">
              <w:rPr>
                <w:rFonts w:cs="Verdana,Bold"/>
                <w:szCs w:val="24"/>
              </w:rPr>
              <w:t>III. Inne koszty niezbędne do realizacji zadania, w tym koszty wyposażenia i promocji: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24"/>
              </w:rPr>
            </w:pPr>
            <w:r w:rsidRPr="008C0F2F">
              <w:rPr>
                <w:rFonts w:cs="Verdana,Bold"/>
                <w:b w:val="0"/>
                <w:szCs w:val="24"/>
              </w:rPr>
              <w:t xml:space="preserve">1. Koszty promocji zadania </w:t>
            </w:r>
            <w:r w:rsidRPr="008C0F2F">
              <w:rPr>
                <w:rFonts w:cs="Verdana"/>
                <w:b w:val="0"/>
                <w:szCs w:val="24"/>
              </w:rPr>
              <w:t xml:space="preserve">w części dotyczącej zadania do </w:t>
            </w:r>
            <w:r w:rsidR="00B274E0" w:rsidRPr="008C0F2F">
              <w:rPr>
                <w:rFonts w:cs="Verdana,Bold"/>
                <w:b w:val="0"/>
                <w:bCs w:val="0"/>
                <w:szCs w:val="24"/>
              </w:rPr>
              <w:t>10</w:t>
            </w:r>
            <w:r w:rsidRPr="008C0F2F">
              <w:rPr>
                <w:rFonts w:cs="Verdana,Bold"/>
                <w:b w:val="0"/>
                <w:szCs w:val="24"/>
              </w:rPr>
              <w:t xml:space="preserve"> % </w:t>
            </w:r>
            <w:r w:rsidRPr="008C0F2F">
              <w:rPr>
                <w:rFonts w:cs="Verdana"/>
                <w:b w:val="0"/>
                <w:szCs w:val="24"/>
              </w:rPr>
              <w:t>otrzymanej dotacji, w tym</w:t>
            </w:r>
            <w:r w:rsidR="00E57D6A">
              <w:rPr>
                <w:rFonts w:cs="Verdana"/>
                <w:b w:val="0"/>
                <w:szCs w:val="24"/>
              </w:rPr>
              <w:t xml:space="preserve"> </w:t>
            </w:r>
            <w:r w:rsidRPr="008C0F2F">
              <w:rPr>
                <w:rFonts w:cs="Verdana"/>
                <w:b w:val="0"/>
                <w:szCs w:val="24"/>
              </w:rPr>
              <w:t>m.in.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24"/>
              </w:rPr>
            </w:pPr>
            <w:r w:rsidRPr="008C0F2F">
              <w:rPr>
                <w:rFonts w:cs="Times-Roman"/>
                <w:b w:val="0"/>
                <w:szCs w:val="24"/>
              </w:rPr>
              <w:t xml:space="preserve">- </w:t>
            </w:r>
            <w:r w:rsidRPr="008C0F2F">
              <w:rPr>
                <w:rFonts w:cs="Verdana"/>
                <w:b w:val="0"/>
                <w:szCs w:val="24"/>
              </w:rPr>
              <w:t>opracowania graficznego,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24"/>
              </w:rPr>
            </w:pPr>
            <w:r w:rsidRPr="008C0F2F">
              <w:rPr>
                <w:rFonts w:cs="Times-Roman"/>
                <w:b w:val="0"/>
                <w:szCs w:val="24"/>
              </w:rPr>
              <w:t xml:space="preserve">- </w:t>
            </w:r>
            <w:r w:rsidRPr="008C0F2F">
              <w:rPr>
                <w:rFonts w:cs="Verdana"/>
                <w:b w:val="0"/>
                <w:szCs w:val="24"/>
              </w:rPr>
              <w:t>druku/produkcji ulotek,</w:t>
            </w:r>
          </w:p>
          <w:p w:rsidR="00285692" w:rsidRPr="008C0F2F" w:rsidRDefault="00285692" w:rsidP="00DA5339">
            <w:pPr>
              <w:rPr>
                <w:rFonts w:cs="Verdana"/>
                <w:b w:val="0"/>
                <w:szCs w:val="24"/>
              </w:rPr>
            </w:pPr>
            <w:r w:rsidRPr="008C0F2F">
              <w:rPr>
                <w:rFonts w:cs="Times-Roman"/>
                <w:b w:val="0"/>
                <w:szCs w:val="24"/>
              </w:rPr>
              <w:t xml:space="preserve">- </w:t>
            </w:r>
            <w:r w:rsidR="00B274E0" w:rsidRPr="008C0F2F">
              <w:rPr>
                <w:rFonts w:cs="Verdana"/>
                <w:b w:val="0"/>
                <w:szCs w:val="24"/>
              </w:rPr>
              <w:t>materiałów informacyjnych,</w:t>
            </w:r>
          </w:p>
          <w:p w:rsidR="00B274E0" w:rsidRPr="008C0F2F" w:rsidRDefault="00B274E0" w:rsidP="00DA5339">
            <w:pPr>
              <w:rPr>
                <w:rFonts w:cs="Verdana"/>
                <w:b w:val="0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>- organizacji imprez promujących zadanie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center"/>
              <w:rPr>
                <w:rFonts w:cs="Verdana"/>
                <w:b w:val="0"/>
                <w:color w:val="FF0000"/>
                <w:szCs w:val="18"/>
              </w:rPr>
            </w:pPr>
            <w:r w:rsidRPr="008C0F2F">
              <w:rPr>
                <w:rFonts w:cs="Verdana,Bold"/>
                <w:b w:val="0"/>
                <w:color w:val="FF0000"/>
                <w:szCs w:val="18"/>
              </w:rPr>
              <w:t xml:space="preserve">Uwaga: </w:t>
            </w:r>
            <w:r w:rsidRPr="008C0F2F">
              <w:rPr>
                <w:rFonts w:cs="Verdana"/>
                <w:b w:val="0"/>
                <w:color w:val="FF0000"/>
                <w:szCs w:val="18"/>
              </w:rPr>
              <w:t>Przyznana dotacja może być wydatkowana tylko na cele związane z realizowanym zadaniem                           i wyłącznie na potrzeby osób, do których jest ono adresowane.</w:t>
            </w:r>
          </w:p>
          <w:p w:rsidR="00285692" w:rsidRPr="00B36FDB" w:rsidRDefault="00285692" w:rsidP="00DA53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B36FDB" w:rsidRDefault="00285692" w:rsidP="00DA5339">
            <w:pPr>
              <w:jc w:val="center"/>
              <w:rPr>
                <w:sz w:val="24"/>
                <w:szCs w:val="24"/>
              </w:rPr>
            </w:pPr>
            <w:r w:rsidRPr="008C0F2F">
              <w:rPr>
                <w:color w:val="FF0000"/>
                <w:sz w:val="24"/>
                <w:szCs w:val="24"/>
              </w:rPr>
              <w:lastRenderedPageBreak/>
              <w:t>KOSZTY KTÓRE</w:t>
            </w:r>
            <w:r w:rsidRPr="008C0F2F">
              <w:rPr>
                <w:sz w:val="24"/>
                <w:szCs w:val="24"/>
              </w:rPr>
              <w:t xml:space="preserve"> </w:t>
            </w:r>
            <w:r w:rsidRPr="008C0F2F">
              <w:rPr>
                <w:sz w:val="24"/>
                <w:szCs w:val="24"/>
                <w:u w:val="single"/>
              </w:rPr>
              <w:t>NIE MOGĄ</w:t>
            </w:r>
            <w:r w:rsidRPr="008C0F2F">
              <w:rPr>
                <w:sz w:val="24"/>
                <w:szCs w:val="24"/>
              </w:rPr>
              <w:t xml:space="preserve"> </w:t>
            </w:r>
            <w:r w:rsidRPr="008C0F2F">
              <w:rPr>
                <w:color w:val="FF0000"/>
                <w:sz w:val="24"/>
                <w:szCs w:val="24"/>
              </w:rPr>
              <w:t>ZOSTAC POKRYTE Z DOTACJI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1. Zakup gruntów, budowa bądź zakup budynków lub lokali.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2. Zakup środków trwałych.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3. Zakupy i wydatki inwestycyjne, remonty i adaptacje pomieszczeń niebędących własnością Gminy Kostomłoty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4. Zakup wyposażenia lokali.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5. Odpisy amortyzacyjne.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6. Ryczałt na jazdę po mieście, abonamenty telekomunikacyjne itp., których nie można jednoznacznie przypisać do realizowanego zadania.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7. Prowadzenie działalności gospodarczej.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8. Pokrycie deficytu oraz refundacja kosztów zrealizowanych wcześniej przedsięwzięć, rezerwy na pokrycie przyszłych strat lub zobowiązań.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9. Opłaty pocztowe i bankowe.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10. Refinansowanie kosztów uzyskania odpisów KRS, zakupu pieczątek, wyrabiania szyldów i innych kosztów o podobnym charakterze, które związane są z bieżącą  działalnością oferenta.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11. Nabywanie kwalifikacji związanych z wykonywanym zadaniem.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12. Pokrywanie z dotacji nagród i premii pieniężnych, innych form bonifikaty rzeczowej lub finansowej dla osób zajmujących się realizacją zadania.</w:t>
            </w:r>
          </w:p>
          <w:p w:rsidR="003C6FBA" w:rsidRPr="008B6230" w:rsidRDefault="003C6FBA" w:rsidP="003C6FBA">
            <w:pPr>
              <w:pStyle w:val="Akapitzlist"/>
              <w:ind w:left="34" w:hanging="34"/>
              <w:rPr>
                <w:b w:val="0"/>
                <w:szCs w:val="24"/>
              </w:rPr>
            </w:pPr>
            <w:r w:rsidRPr="008B6230">
              <w:rPr>
                <w:b w:val="0"/>
                <w:szCs w:val="24"/>
              </w:rPr>
              <w:t>13. Koszty dokumentowane paragonami, pokwitowaniami, dowodami sprzedaży wewnętrznej, wewnętrznymi notami obciążeniowymi itp.</w:t>
            </w:r>
          </w:p>
          <w:p w:rsidR="00285692" w:rsidRPr="008C0F2F" w:rsidRDefault="003C6FBA" w:rsidP="003C6FBA">
            <w:pPr>
              <w:pStyle w:val="Akapitzlist"/>
              <w:ind w:left="34" w:hanging="34"/>
              <w:rPr>
                <w:b w:val="0"/>
                <w:sz w:val="24"/>
                <w:szCs w:val="24"/>
              </w:rPr>
            </w:pPr>
            <w:r w:rsidRPr="008B6230">
              <w:rPr>
                <w:b w:val="0"/>
                <w:szCs w:val="24"/>
              </w:rPr>
              <w:t>14. Kary, mandaty, odsetki od nieterminowo regulowanych zobowiązań. Koszty procesów sądowych.</w:t>
            </w: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center"/>
              <w:rPr>
                <w:b w:val="0"/>
                <w:color w:val="FF0000"/>
                <w:sz w:val="24"/>
                <w:szCs w:val="24"/>
              </w:rPr>
            </w:pPr>
            <w:r w:rsidRPr="008C0F2F">
              <w:rPr>
                <w:color w:val="FF0000"/>
                <w:sz w:val="24"/>
                <w:szCs w:val="24"/>
              </w:rPr>
              <w:t xml:space="preserve">TERMIN ORAZ WARUNKI SKŁADANIA OFERT 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4E72C9" w:rsidRDefault="00285692" w:rsidP="00DA5339">
            <w:pPr>
              <w:autoSpaceDE w:val="0"/>
              <w:autoSpaceDN w:val="0"/>
              <w:adjustRightInd w:val="0"/>
              <w:rPr>
                <w:rFonts w:cs="Verdana"/>
                <w:color w:val="FF0000"/>
                <w:szCs w:val="18"/>
              </w:rPr>
            </w:pPr>
            <w:r w:rsidRPr="004E72C9">
              <w:rPr>
                <w:rFonts w:cs="Verdana"/>
                <w:color w:val="FF0000"/>
                <w:szCs w:val="18"/>
              </w:rPr>
              <w:t xml:space="preserve">1. Ofertę należy złożyć </w:t>
            </w:r>
            <w:r w:rsidRPr="004E72C9">
              <w:rPr>
                <w:rFonts w:cs="Verdana"/>
                <w:color w:val="FF0000"/>
                <w:szCs w:val="18"/>
                <w:u w:val="single"/>
              </w:rPr>
              <w:t xml:space="preserve">do dnia </w:t>
            </w:r>
            <w:r w:rsidR="003C6FBA" w:rsidRPr="004E72C9">
              <w:rPr>
                <w:rFonts w:cs="Verdana"/>
                <w:color w:val="FF0000"/>
                <w:szCs w:val="18"/>
                <w:u w:val="single"/>
              </w:rPr>
              <w:t xml:space="preserve"> </w:t>
            </w:r>
            <w:r w:rsidR="00E57D6A" w:rsidRPr="004E72C9">
              <w:rPr>
                <w:rFonts w:cs="Verdana"/>
                <w:color w:val="FF0000"/>
                <w:szCs w:val="18"/>
                <w:u w:val="single"/>
              </w:rPr>
              <w:t>02</w:t>
            </w:r>
            <w:r w:rsidR="00B274E0" w:rsidRPr="004E72C9">
              <w:rPr>
                <w:rFonts w:cs="Verdana"/>
                <w:color w:val="FF0000"/>
                <w:szCs w:val="18"/>
                <w:u w:val="single"/>
              </w:rPr>
              <w:t>.02.2018 r.</w:t>
            </w:r>
            <w:r w:rsidR="00B274E0" w:rsidRPr="004E72C9">
              <w:rPr>
                <w:rFonts w:cs="Verdana"/>
                <w:color w:val="FF0000"/>
                <w:szCs w:val="18"/>
              </w:rPr>
              <w:t xml:space="preserve"> </w:t>
            </w:r>
            <w:r w:rsidRPr="004E72C9">
              <w:rPr>
                <w:rFonts w:cs="Verdana"/>
                <w:color w:val="FF0000"/>
                <w:szCs w:val="18"/>
              </w:rPr>
              <w:t xml:space="preserve">w Biurze Obsługi Klienta w zamkniętej kopercie  z opisem zadania którego dotyczy . 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 xml:space="preserve">2. Oferent może złożyć w konkursie </w:t>
            </w:r>
            <w:r w:rsidRPr="008C0F2F">
              <w:rPr>
                <w:rFonts w:cs="Verdana,Bold"/>
                <w:b w:val="0"/>
                <w:color w:val="000000"/>
                <w:szCs w:val="18"/>
              </w:rPr>
              <w:t xml:space="preserve">tylko jedną ofertę </w:t>
            </w:r>
            <w:r w:rsidRPr="008C0F2F">
              <w:rPr>
                <w:rFonts w:cs="Verdana"/>
                <w:b w:val="0"/>
                <w:color w:val="000000"/>
                <w:szCs w:val="18"/>
              </w:rPr>
              <w:t>(w przypadku złożenia większej liczby ofert,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wszystkie zostaną odrzucone ze względów formalnych).</w:t>
            </w:r>
          </w:p>
          <w:p w:rsidR="00285692" w:rsidRPr="008C0F2F" w:rsidRDefault="00E57D6A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>
              <w:rPr>
                <w:rFonts w:cs="Verdana"/>
                <w:b w:val="0"/>
                <w:color w:val="000000"/>
                <w:szCs w:val="18"/>
              </w:rPr>
              <w:t>3</w:t>
            </w:r>
            <w:r w:rsidR="00285692" w:rsidRPr="008C0F2F">
              <w:rPr>
                <w:rFonts w:cs="Verdana"/>
                <w:b w:val="0"/>
                <w:color w:val="000000"/>
                <w:szCs w:val="18"/>
              </w:rPr>
              <w:t xml:space="preserve">. Oferent zobowiązany jest do złożenia </w:t>
            </w:r>
            <w:r w:rsidR="00285692" w:rsidRPr="008C0F2F">
              <w:rPr>
                <w:rFonts w:cs="Verdana"/>
                <w:b w:val="0"/>
                <w:color w:val="0000FF"/>
                <w:szCs w:val="18"/>
              </w:rPr>
              <w:t xml:space="preserve">oferty realizacji zadania </w:t>
            </w:r>
            <w:r w:rsidR="00285692" w:rsidRPr="008C0F2F">
              <w:rPr>
                <w:rFonts w:cs="Verdana"/>
                <w:b w:val="0"/>
                <w:color w:val="000000"/>
                <w:szCs w:val="18"/>
              </w:rPr>
              <w:t>w jednym egzemplarzu, która jest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zgodna z wymogami określonymi w załączniku nr 1 do rozporządzenia Ministra Pracy i Polityki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Italic"/>
                <w:b w:val="0"/>
                <w:i/>
                <w:iCs/>
                <w:szCs w:val="18"/>
              </w:rPr>
            </w:pPr>
            <w:r w:rsidRPr="008C0F2F">
              <w:rPr>
                <w:rFonts w:cs="Verdana"/>
                <w:b w:val="0"/>
                <w:szCs w:val="18"/>
              </w:rPr>
              <w:t xml:space="preserve">Społecznej z dnia 17 sierpnia 2016 </w:t>
            </w:r>
            <w:r w:rsidRPr="008C0F2F">
              <w:rPr>
                <w:rFonts w:cs="Verdana,Italic"/>
                <w:b w:val="0"/>
                <w:i/>
                <w:iCs/>
                <w:szCs w:val="18"/>
              </w:rPr>
              <w:t>w sprawie wzoru oferty i ramowego wzoru umowy dotyczących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,Italic"/>
                <w:b w:val="0"/>
                <w:i/>
                <w:iCs/>
                <w:szCs w:val="18"/>
              </w:rPr>
            </w:pPr>
            <w:r w:rsidRPr="008C0F2F">
              <w:rPr>
                <w:rFonts w:cs="Verdana,Italic"/>
                <w:b w:val="0"/>
                <w:i/>
                <w:iCs/>
                <w:szCs w:val="18"/>
              </w:rPr>
              <w:t>realizacji zadania publicznego oraz wzoru sprawozdania z wykonania tego zadania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FF0000"/>
                <w:szCs w:val="18"/>
              </w:rPr>
            </w:pPr>
            <w:r w:rsidRPr="008C0F2F">
              <w:rPr>
                <w:rFonts w:cs="Verdana,Italic"/>
                <w:b w:val="0"/>
                <w:i/>
                <w:iCs/>
                <w:szCs w:val="18"/>
              </w:rPr>
              <w:t xml:space="preserve"> </w:t>
            </w:r>
            <w:r w:rsidRPr="008C0F2F">
              <w:rPr>
                <w:rFonts w:cs="Verdana"/>
                <w:b w:val="0"/>
                <w:szCs w:val="18"/>
              </w:rPr>
              <w:t>(Dz. U. z 2016 r. poz.1300).</w:t>
            </w:r>
            <w:r w:rsidRPr="008C0F2F">
              <w:rPr>
                <w:rFonts w:cs="Verdana"/>
                <w:b w:val="0"/>
                <w:color w:val="FF0000"/>
                <w:szCs w:val="18"/>
              </w:rPr>
              <w:t xml:space="preserve"> </w:t>
            </w:r>
          </w:p>
          <w:p w:rsidR="00285692" w:rsidRPr="008C0F2F" w:rsidRDefault="00E57D6A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>
              <w:rPr>
                <w:rFonts w:cs="Verdana"/>
                <w:b w:val="0"/>
                <w:color w:val="000000"/>
                <w:szCs w:val="18"/>
              </w:rPr>
              <w:t>4</w:t>
            </w:r>
            <w:r w:rsidR="00285692" w:rsidRPr="008C0F2F">
              <w:rPr>
                <w:rFonts w:cs="Verdana"/>
                <w:b w:val="0"/>
                <w:color w:val="000000"/>
                <w:szCs w:val="18"/>
              </w:rPr>
              <w:t>. Ofertę należy: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1) sporządzić w języku polskim,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2) sporządzić w formie pisemnej pod rygorem nieważności, wypełnić maszynowo, komputerowo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 xml:space="preserve">lub czytelnym pismem ręcznym, drukowanym </w:t>
            </w:r>
            <w:r w:rsidRPr="008C0F2F">
              <w:rPr>
                <w:rFonts w:cs="Verdana,Bold"/>
                <w:b w:val="0"/>
                <w:color w:val="000000"/>
                <w:szCs w:val="18"/>
              </w:rPr>
              <w:t>wraz z ponumerowaniem każdej</w:t>
            </w:r>
            <w:r w:rsidR="00E57D6A">
              <w:rPr>
                <w:rFonts w:cs="Verdana,Bold"/>
                <w:b w:val="0"/>
                <w:color w:val="000000"/>
                <w:szCs w:val="18"/>
              </w:rPr>
              <w:t xml:space="preserve"> </w:t>
            </w:r>
            <w:r w:rsidRPr="008C0F2F">
              <w:rPr>
                <w:rFonts w:cs="Verdana,Bold"/>
                <w:b w:val="0"/>
                <w:color w:val="000000"/>
                <w:szCs w:val="18"/>
              </w:rPr>
              <w:t>strony</w:t>
            </w:r>
            <w:r w:rsidRPr="008C0F2F">
              <w:rPr>
                <w:rFonts w:cs="Verdana"/>
                <w:b w:val="0"/>
                <w:color w:val="000000"/>
                <w:szCs w:val="18"/>
              </w:rPr>
              <w:t>,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lastRenderedPageBreak/>
              <w:t>3) sporządzić w sposób umożliwiający dopięcie jej jako załącznika do umowy, a więc z wykluczeniem sposobów trwałego spinania dokumentów (bindowanie, zszywanie i in.).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5. Po upływie terminu składania ofert nie podlegają one uzupełnieniu ani korekcie.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color w:val="000000"/>
                <w:szCs w:val="18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6. Złożenie oferty nie jest równoznaczne z zapewnieniem przyznania dotacji.</w:t>
            </w:r>
          </w:p>
          <w:p w:rsidR="00285692" w:rsidRDefault="00285692" w:rsidP="00DA5339">
            <w:pPr>
              <w:rPr>
                <w:sz w:val="24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18"/>
              </w:rPr>
              <w:t>7. Złożone oferty podlegają ocenie formalnej i merytorycznej.</w:t>
            </w: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3C6FBA">
            <w:pPr>
              <w:jc w:val="center"/>
              <w:rPr>
                <w:b w:val="0"/>
                <w:color w:val="FF0000"/>
                <w:sz w:val="24"/>
                <w:szCs w:val="24"/>
              </w:rPr>
            </w:pPr>
            <w:r w:rsidRPr="008C0F2F">
              <w:rPr>
                <w:color w:val="FF0000"/>
                <w:sz w:val="24"/>
                <w:szCs w:val="24"/>
              </w:rPr>
              <w:lastRenderedPageBreak/>
              <w:t>ZAŁĄCZNIKI</w:t>
            </w:r>
            <w:r w:rsidR="003C6FBA" w:rsidRPr="008C0F2F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8C0F2F">
              <w:rPr>
                <w:color w:val="FF0000"/>
                <w:sz w:val="24"/>
                <w:szCs w:val="24"/>
              </w:rPr>
              <w:t xml:space="preserve">SKŁADANE DO OFERTY 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222261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color w:val="FF0000"/>
                <w:szCs w:val="18"/>
              </w:rPr>
            </w:pPr>
            <w:r w:rsidRPr="00222261">
              <w:rPr>
                <w:rFonts w:cs="Verdana,Bold"/>
                <w:color w:val="FF0000"/>
                <w:szCs w:val="18"/>
              </w:rPr>
              <w:t>UWAGA WAŻNE!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Wszystkie dokumenty i oświadczenia dołączone do oferty należy składać w formie podpisanego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oryginału lub kserokopii poświadczonej za zgodność z oryginałem.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Dokumenty muszą być podpisane przez osoby upoważnione do składania oświadczeń woli ze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szCs w:val="18"/>
              </w:rPr>
            </w:pPr>
            <w:r w:rsidRPr="008C0F2F">
              <w:rPr>
                <w:rFonts w:cs="Verdana,Bold"/>
                <w:b w:val="0"/>
                <w:szCs w:val="18"/>
              </w:rPr>
              <w:t>strony organizacji. Podpisy osób upoważnionych muszą być zgodne ze statutem lub innym dokumentem lub rejestrem (np. KRS) określającym sposób reprezentacji oferenta i składania oświadczeń woli w imieniu oferenta.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 xml:space="preserve">1. </w:t>
            </w:r>
            <w:r w:rsidRPr="008C0F2F">
              <w:rPr>
                <w:rFonts w:cs="Verdana,Bold"/>
                <w:b w:val="0"/>
                <w:color w:val="000000"/>
                <w:szCs w:val="24"/>
              </w:rPr>
              <w:t>Aktualny odpis z Krajowego Rejestru Sądowego lub innego właściwego rejestru lub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,Bold"/>
                <w:b w:val="0"/>
                <w:bCs w:val="0"/>
                <w:color w:val="000000"/>
                <w:szCs w:val="24"/>
              </w:rPr>
            </w:pPr>
            <w:r w:rsidRPr="008C0F2F">
              <w:rPr>
                <w:rFonts w:cs="Verdana,Bold"/>
                <w:b w:val="0"/>
                <w:color w:val="000000"/>
                <w:szCs w:val="24"/>
              </w:rPr>
              <w:t>ewidencji – niezależnie od tego kiedy został wydany.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>Nie dotyczy Uczniowskich Klubów Sportowych oraz Klubów Sportowych nieprowadzących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>działalności gospodarczej.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FF0000"/>
                <w:szCs w:val="24"/>
              </w:rPr>
              <w:t>W przypadku organizacji zarejestrowanych w KRS</w:t>
            </w:r>
            <w:r w:rsidRPr="008C0F2F">
              <w:rPr>
                <w:rFonts w:cs="Verdana"/>
                <w:b w:val="0"/>
                <w:color w:val="000000"/>
                <w:szCs w:val="24"/>
              </w:rPr>
              <w:t xml:space="preserve"> może to być wydruk z Informacji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>odpowiadającej odpisowi aktualnemu z rejestru stowarzyszeń, pobrany na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>podstawie art. 4 ust. 4aa ustawy z dnia 20 sierpnia 1997 r. o Krajowym Rejestrze Sadowym</w:t>
            </w:r>
          </w:p>
          <w:p w:rsidR="00285692" w:rsidRPr="008C0F2F" w:rsidRDefault="00285692" w:rsidP="00DA5339">
            <w:pPr>
              <w:jc w:val="both"/>
              <w:rPr>
                <w:rFonts w:cs="Verdana"/>
                <w:b w:val="0"/>
                <w:color w:val="000000"/>
                <w:szCs w:val="24"/>
              </w:rPr>
            </w:pPr>
            <w:r w:rsidRPr="008C0F2F">
              <w:rPr>
                <w:rFonts w:cs="Verdana"/>
                <w:b w:val="0"/>
                <w:color w:val="000000"/>
                <w:szCs w:val="24"/>
              </w:rPr>
              <w:t xml:space="preserve">(tj.Dz.U.2016 r. poz. 687 ze zm.) ze strony </w:t>
            </w:r>
            <w:hyperlink r:id="rId7" w:history="1">
              <w:r w:rsidRPr="008C0F2F">
                <w:rPr>
                  <w:rStyle w:val="Hipercze"/>
                  <w:rFonts w:cs="Verdana"/>
                  <w:b w:val="0"/>
                  <w:szCs w:val="24"/>
                </w:rPr>
                <w:t>https://ems.ms.gov.pl/krs/wyszukiwaniepodmiotu</w:t>
              </w:r>
            </w:hyperlink>
            <w:r w:rsidRPr="008C0F2F">
              <w:rPr>
                <w:rFonts w:cs="Verdana"/>
                <w:b w:val="0"/>
                <w:color w:val="000000"/>
                <w:szCs w:val="24"/>
              </w:rPr>
              <w:t>;</w:t>
            </w:r>
          </w:p>
          <w:p w:rsidR="00285692" w:rsidRPr="008C0F2F" w:rsidRDefault="004E72C9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24"/>
              </w:rPr>
            </w:pPr>
            <w:r>
              <w:rPr>
                <w:rFonts w:cs="Verdana,Bold"/>
                <w:b w:val="0"/>
                <w:szCs w:val="24"/>
              </w:rPr>
              <w:t>2.Aktualny statut organizacji.</w:t>
            </w:r>
          </w:p>
          <w:p w:rsidR="00285692" w:rsidRPr="008C0F2F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>3. Oświad</w:t>
            </w:r>
            <w:r w:rsidR="004E72C9">
              <w:rPr>
                <w:rFonts w:cs="Verdana"/>
                <w:b w:val="0"/>
                <w:szCs w:val="24"/>
              </w:rPr>
              <w:t xml:space="preserve">czenie stanowiące </w:t>
            </w:r>
            <w:r w:rsidR="004E72C9" w:rsidRPr="00037FF3">
              <w:rPr>
                <w:rFonts w:cs="Verdana"/>
                <w:szCs w:val="24"/>
                <w:u w:val="single"/>
              </w:rPr>
              <w:t>załącznik nr 3</w:t>
            </w:r>
            <w:r w:rsidRPr="008C0F2F">
              <w:rPr>
                <w:rFonts w:cs="Verdana"/>
                <w:b w:val="0"/>
                <w:szCs w:val="24"/>
              </w:rPr>
              <w:t xml:space="preserve"> do ogłoszenia o konkursie. </w:t>
            </w:r>
          </w:p>
          <w:p w:rsidR="00285692" w:rsidRPr="001D4E9B" w:rsidRDefault="00285692" w:rsidP="00E57D6A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 w:rsidRPr="008C0F2F">
              <w:rPr>
                <w:rFonts w:cs="Verdana"/>
                <w:b w:val="0"/>
                <w:szCs w:val="24"/>
              </w:rPr>
              <w:t xml:space="preserve">4. Umowę na prowadzenie rachunku bankowego z widocznymi danymi właściciela rachunku wskazanego               w ofercie – adres oraz numer rachunku bankowego. </w:t>
            </w: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8C0F2F" w:rsidRDefault="00285692" w:rsidP="00DA5339">
            <w:pPr>
              <w:jc w:val="center"/>
              <w:rPr>
                <w:color w:val="FF0000"/>
                <w:sz w:val="24"/>
                <w:szCs w:val="24"/>
              </w:rPr>
            </w:pPr>
            <w:r w:rsidRPr="008C0F2F">
              <w:rPr>
                <w:color w:val="FF0000"/>
                <w:sz w:val="24"/>
                <w:szCs w:val="24"/>
              </w:rPr>
              <w:t>TRYB I KRYTERIA STOSOWANE PRZY WYBORZE OFERTY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1.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Oferty będą rozpatrywane przez Komisję Konkursową powołaną przez Wójta Kostomłotów.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2.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Ostateczne rozstrzygnięcie konkursu nastąpi </w:t>
            </w:r>
            <w:r w:rsidRPr="006E5F79">
              <w:rPr>
                <w:rFonts w:eastAsia="Times New Roman" w:cs="Tahoma"/>
                <w:color w:val="FF0000"/>
                <w:szCs w:val="24"/>
                <w:lang w:eastAsia="pl-PL"/>
              </w:rPr>
              <w:t>do dnia 12.02.2018 r.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3.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Przy ocenie ofert brane będą pod uwagę następujące kryteria:</w:t>
            </w:r>
          </w:p>
          <w:p w:rsidR="006E5F79" w:rsidRPr="006E5F79" w:rsidRDefault="006E5F79" w:rsidP="006E5F79">
            <w:pPr>
              <w:pStyle w:val="Akapitzlist"/>
              <w:numPr>
                <w:ilvl w:val="0"/>
                <w:numId w:val="14"/>
              </w:numPr>
              <w:jc w:val="both"/>
              <w:rPr>
                <w:rFonts w:eastAsia="Times New Roman" w:cs="Tahoma"/>
                <w:color w:val="0F243E"/>
                <w:szCs w:val="24"/>
                <w:lang w:eastAsia="pl-PL"/>
              </w:rPr>
            </w:pPr>
            <w:r w:rsidRPr="006E5F79">
              <w:rPr>
                <w:rFonts w:eastAsia="Times New Roman" w:cs="Tahoma"/>
                <w:color w:val="0F243E"/>
                <w:szCs w:val="24"/>
                <w:lang w:eastAsia="pl-PL"/>
              </w:rPr>
              <w:t xml:space="preserve">formalne wskazane w </w:t>
            </w:r>
            <w:r w:rsidRPr="00037FF3">
              <w:rPr>
                <w:rFonts w:eastAsia="Times New Roman" w:cs="Tahoma"/>
                <w:color w:val="0F243E"/>
                <w:szCs w:val="24"/>
                <w:u w:val="single"/>
                <w:lang w:eastAsia="pl-PL"/>
              </w:rPr>
              <w:t>załączniku nr 1</w:t>
            </w:r>
            <w:r w:rsidRPr="006E5F79">
              <w:rPr>
                <w:rFonts w:eastAsia="Times New Roman" w:cs="Tahoma"/>
                <w:color w:val="0F243E"/>
                <w:szCs w:val="24"/>
                <w:lang w:eastAsia="pl-PL"/>
              </w:rPr>
              <w:t xml:space="preserve"> do niniejszego ogłoszenia </w:t>
            </w:r>
          </w:p>
          <w:p w:rsidR="006E5F79" w:rsidRPr="006E5F79" w:rsidRDefault="006E5F79" w:rsidP="006E5F79">
            <w:pPr>
              <w:pStyle w:val="Akapitzlist"/>
              <w:numPr>
                <w:ilvl w:val="0"/>
                <w:numId w:val="14"/>
              </w:numPr>
              <w:jc w:val="both"/>
              <w:rPr>
                <w:rFonts w:eastAsia="Times New Roman" w:cs="Tahoma"/>
                <w:color w:val="0F243E"/>
                <w:szCs w:val="24"/>
                <w:lang w:eastAsia="pl-PL"/>
              </w:rPr>
            </w:pPr>
            <w:r w:rsidRPr="006E5F79">
              <w:rPr>
                <w:rFonts w:eastAsia="Times New Roman" w:cs="Tahoma"/>
                <w:color w:val="0F243E"/>
                <w:szCs w:val="24"/>
                <w:lang w:eastAsia="pl-PL"/>
              </w:rPr>
              <w:t xml:space="preserve">merytoryczne wskazane w </w:t>
            </w:r>
            <w:r w:rsidRPr="00037FF3">
              <w:rPr>
                <w:rFonts w:eastAsia="Times New Roman" w:cs="Tahoma"/>
                <w:color w:val="0F243E"/>
                <w:szCs w:val="24"/>
                <w:u w:val="single"/>
                <w:lang w:eastAsia="pl-PL"/>
              </w:rPr>
              <w:t>załączniku nr 2</w:t>
            </w:r>
            <w:r w:rsidRPr="006E5F79">
              <w:rPr>
                <w:rFonts w:eastAsia="Times New Roman" w:cs="Tahoma"/>
                <w:color w:val="0F243E"/>
                <w:szCs w:val="24"/>
                <w:lang w:eastAsia="pl-PL"/>
              </w:rPr>
              <w:t xml:space="preserve"> do niniejszego ogłoszenia;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4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Spełnienie kryteriów oceny formalnej dopuszcza ofertę do oceny merytorycznej;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5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Ocena oferty będzie dokonywana na podstawie liczby punktów przyznanych przez Komisję w poszczególnych zakresach oceny merytorycznej, zgodnie z załącznikiem nr 2 do niniejszego ogłoszenia 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6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Kwota dotacji nie może przekroczyć przeznaczonych na to zadanie środków określonych w konkursie ofert;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7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.Wyboru oferty dokonuje Wójt Kostomłotów po zapoznaniu się z opinią Komisji konkursowej.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8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Od decyzji Wójta Kostomłotów, co do wyboru oferty i udzielenia dotacji nie stosuje się trybu odwołania.</w:t>
            </w:r>
          </w:p>
          <w:p w:rsid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9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.</w:t>
            </w:r>
            <w:r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 </w:t>
            </w:r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Wyniki dokonania wyboru oferty oraz wysokość przyznanej dotacji zostaną podane do publicznej wiadomości przez zamieszczenie na tablicy ogłoszeń Urzędu Gminy Kostomłoty, na stronie internetowej oraz w </w:t>
            </w:r>
            <w:proofErr w:type="spellStart"/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>bip</w:t>
            </w:r>
            <w:proofErr w:type="spellEnd"/>
            <w:r w:rsidRPr="006E5F79"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  <w:t xml:space="preserve">. </w:t>
            </w:r>
          </w:p>
          <w:p w:rsidR="006E5F79" w:rsidRPr="006E5F79" w:rsidRDefault="006E5F79" w:rsidP="006E5F79">
            <w:pPr>
              <w:jc w:val="both"/>
              <w:rPr>
                <w:rFonts w:eastAsia="Times New Roman" w:cs="Tahoma"/>
                <w:b w:val="0"/>
                <w:color w:val="0F243E"/>
                <w:szCs w:val="24"/>
                <w:lang w:eastAsia="pl-PL"/>
              </w:rPr>
            </w:pPr>
          </w:p>
          <w:p w:rsidR="00E57D6A" w:rsidRDefault="006E5F79" w:rsidP="00E57D6A">
            <w:pPr>
              <w:jc w:val="center"/>
              <w:rPr>
                <w:rFonts w:eastAsia="Times New Roman" w:cs="Tahoma"/>
                <w:color w:val="FF0000"/>
                <w:szCs w:val="24"/>
                <w:lang w:eastAsia="pl-PL"/>
              </w:rPr>
            </w:pPr>
            <w:r w:rsidRPr="00E57D6A">
              <w:rPr>
                <w:rFonts w:eastAsia="Times New Roman" w:cs="Tahoma"/>
                <w:color w:val="FF0000"/>
                <w:szCs w:val="24"/>
                <w:lang w:eastAsia="pl-PL"/>
              </w:rPr>
              <w:t xml:space="preserve">Wójt Kostomłotów zastrzega sobie prawo do unieważnienia konkursu </w:t>
            </w:r>
          </w:p>
          <w:p w:rsidR="00285692" w:rsidRPr="00E57D6A" w:rsidRDefault="006E5F79" w:rsidP="00E57D6A">
            <w:pPr>
              <w:jc w:val="center"/>
              <w:rPr>
                <w:color w:val="FF0000"/>
                <w:sz w:val="24"/>
                <w:szCs w:val="24"/>
              </w:rPr>
            </w:pPr>
            <w:r w:rsidRPr="00E57D6A">
              <w:rPr>
                <w:rFonts w:eastAsia="Times New Roman" w:cs="Tahoma"/>
                <w:color w:val="FF0000"/>
                <w:szCs w:val="24"/>
                <w:lang w:eastAsia="pl-PL"/>
              </w:rPr>
              <w:t>oraz przesunięcia terminu składania ofert.</w:t>
            </w: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222261" w:rsidRDefault="00285692" w:rsidP="004D1ED5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222261">
              <w:rPr>
                <w:color w:val="FF0000"/>
                <w:szCs w:val="24"/>
                <w:lang w:eastAsia="pl-PL"/>
              </w:rPr>
              <w:t xml:space="preserve">INFORMACJA                                                                                                                                                                  </w:t>
            </w:r>
            <w:r>
              <w:rPr>
                <w:color w:val="FF0000"/>
                <w:szCs w:val="24"/>
                <w:lang w:eastAsia="pl-PL"/>
              </w:rPr>
              <w:t xml:space="preserve">               </w:t>
            </w:r>
            <w:r w:rsidRPr="00222261">
              <w:rPr>
                <w:color w:val="FF0000"/>
                <w:szCs w:val="24"/>
                <w:lang w:eastAsia="pl-PL"/>
              </w:rPr>
              <w:t xml:space="preserve">    </w:t>
            </w:r>
            <w:r w:rsidRPr="004D1ED5">
              <w:rPr>
                <w:b w:val="0"/>
                <w:color w:val="FF0000"/>
                <w:szCs w:val="24"/>
                <w:lang w:eastAsia="pl-PL"/>
              </w:rPr>
              <w:t>o zrealizowanych przez organ administracji publicznej w roku ogłoszenia otwartego konkursu ofert</w:t>
            </w:r>
            <w:r w:rsidRPr="008C0F2F">
              <w:rPr>
                <w:b w:val="0"/>
                <w:szCs w:val="24"/>
                <w:lang w:eastAsia="pl-PL"/>
              </w:rPr>
              <w:t xml:space="preserve">                  </w:t>
            </w:r>
            <w:r w:rsidR="004D1ED5">
              <w:rPr>
                <w:b w:val="0"/>
                <w:szCs w:val="24"/>
                <w:lang w:eastAsia="pl-PL"/>
              </w:rPr>
              <w:t xml:space="preserve">                    </w:t>
            </w:r>
            <w:r w:rsidRPr="008C0F2F">
              <w:rPr>
                <w:b w:val="0"/>
                <w:szCs w:val="24"/>
                <w:lang w:eastAsia="pl-PL"/>
              </w:rPr>
              <w:t>i w roku poprzednim zadaniach publicznych tego samego rodzaju   i związanych z nimi kosztami,                             ze szczególnym uwzględnieniem wysokości dotacji przekazanych organizacjom pozarządowym                                  i podmiotom o których mowa w art. 3 ust. 3.</w:t>
            </w:r>
          </w:p>
        </w:tc>
      </w:tr>
      <w:tr w:rsidR="00285692" w:rsidRPr="00B36FDB" w:rsidTr="003C6FBA">
        <w:trPr>
          <w:cnfStyle w:val="000000010000"/>
        </w:trPr>
        <w:tc>
          <w:tcPr>
            <w:cnfStyle w:val="001000000000"/>
            <w:tcW w:w="10207" w:type="dxa"/>
            <w:gridSpan w:val="2"/>
          </w:tcPr>
          <w:p w:rsidR="00285692" w:rsidRPr="00222261" w:rsidRDefault="00285692" w:rsidP="00DA5339">
            <w:pPr>
              <w:rPr>
                <w:rFonts w:ascii="Verdana" w:hAnsi="Verdana" w:cs="Verdana"/>
                <w:szCs w:val="18"/>
              </w:rPr>
            </w:pPr>
          </w:p>
          <w:p w:rsidR="00285692" w:rsidRPr="003C6FBA" w:rsidRDefault="00285692" w:rsidP="00DA5339">
            <w:pPr>
              <w:autoSpaceDE w:val="0"/>
              <w:autoSpaceDN w:val="0"/>
              <w:adjustRightInd w:val="0"/>
              <w:rPr>
                <w:rFonts w:cs="Verdana"/>
                <w:b w:val="0"/>
                <w:szCs w:val="18"/>
              </w:rPr>
            </w:pPr>
            <w:r w:rsidRPr="003C6FBA">
              <w:rPr>
                <w:rFonts w:cs="Verdana"/>
                <w:b w:val="0"/>
                <w:szCs w:val="18"/>
              </w:rPr>
              <w:t xml:space="preserve">W </w:t>
            </w:r>
            <w:r w:rsidR="00B274E0" w:rsidRPr="003C6FBA">
              <w:rPr>
                <w:rFonts w:cs="Verdana,Bold"/>
                <w:b w:val="0"/>
                <w:bCs w:val="0"/>
                <w:szCs w:val="18"/>
              </w:rPr>
              <w:t>roku 2018</w:t>
            </w:r>
            <w:r w:rsidRPr="003C6FBA">
              <w:rPr>
                <w:rFonts w:cs="Verdana,Bold"/>
                <w:b w:val="0"/>
                <w:szCs w:val="18"/>
              </w:rPr>
              <w:t xml:space="preserve"> </w:t>
            </w:r>
            <w:r w:rsidRPr="003C6FBA">
              <w:rPr>
                <w:rFonts w:cs="Verdana"/>
                <w:b w:val="0"/>
                <w:szCs w:val="18"/>
              </w:rPr>
              <w:t xml:space="preserve">Gmina Kostomłoty  przekaże na realizację ww. zadania dotację w wysokości - </w:t>
            </w:r>
            <w:r w:rsidRPr="003C6FBA">
              <w:rPr>
                <w:rFonts w:cs="Verdana,Bold"/>
                <w:b w:val="0"/>
                <w:szCs w:val="18"/>
              </w:rPr>
              <w:t>110 000,00 PLN</w:t>
            </w:r>
          </w:p>
          <w:p w:rsidR="00285692" w:rsidRPr="003C6FBA" w:rsidRDefault="00285692" w:rsidP="00DA5339">
            <w:pPr>
              <w:rPr>
                <w:rFonts w:cs="Verdana"/>
                <w:b w:val="0"/>
                <w:szCs w:val="18"/>
              </w:rPr>
            </w:pPr>
            <w:r w:rsidRPr="003C6FBA">
              <w:rPr>
                <w:rFonts w:cs="Verdana"/>
                <w:b w:val="0"/>
                <w:szCs w:val="18"/>
              </w:rPr>
              <w:t>W roku 201</w:t>
            </w:r>
            <w:r w:rsidR="00B274E0" w:rsidRPr="003C6FBA">
              <w:rPr>
                <w:rFonts w:cs="Verdana"/>
                <w:b w:val="0"/>
                <w:szCs w:val="18"/>
              </w:rPr>
              <w:t>7</w:t>
            </w:r>
            <w:r w:rsidRPr="003C6FBA">
              <w:rPr>
                <w:rFonts w:cs="Verdana"/>
                <w:b w:val="0"/>
                <w:szCs w:val="18"/>
              </w:rPr>
              <w:t xml:space="preserve"> Gmina Kostomłoty przekazała na realizację ww. zadania dotację w wysokości  - </w:t>
            </w:r>
            <w:r w:rsidR="00B274E0" w:rsidRPr="003C6FBA">
              <w:rPr>
                <w:rFonts w:cs="Verdana"/>
                <w:b w:val="0"/>
                <w:szCs w:val="18"/>
              </w:rPr>
              <w:t>110</w:t>
            </w:r>
            <w:r w:rsidR="003C6FBA">
              <w:rPr>
                <w:rFonts w:cs="Verdana"/>
                <w:b w:val="0"/>
                <w:szCs w:val="18"/>
              </w:rPr>
              <w:t xml:space="preserve"> </w:t>
            </w:r>
            <w:r w:rsidR="00B274E0" w:rsidRPr="003C6FBA">
              <w:rPr>
                <w:rFonts w:cs="Verdana"/>
                <w:b w:val="0"/>
                <w:szCs w:val="18"/>
              </w:rPr>
              <w:t>0</w:t>
            </w:r>
            <w:r w:rsidR="003C6FBA">
              <w:rPr>
                <w:rFonts w:cs="Verdana"/>
                <w:b w:val="0"/>
                <w:szCs w:val="18"/>
              </w:rPr>
              <w:t>00</w:t>
            </w:r>
            <w:r w:rsidRPr="003C6FBA">
              <w:rPr>
                <w:rFonts w:cs="Verdana"/>
                <w:b w:val="0"/>
                <w:szCs w:val="18"/>
              </w:rPr>
              <w:t>,00 PLN</w:t>
            </w:r>
          </w:p>
          <w:p w:rsidR="00285692" w:rsidRPr="00222261" w:rsidRDefault="00285692" w:rsidP="00DA5339">
            <w:pPr>
              <w:rPr>
                <w:szCs w:val="24"/>
              </w:rPr>
            </w:pPr>
          </w:p>
        </w:tc>
      </w:tr>
      <w:tr w:rsidR="00285692" w:rsidRPr="00B36FDB" w:rsidTr="003C6FBA">
        <w:trPr>
          <w:cnfStyle w:val="000000100000"/>
        </w:trPr>
        <w:tc>
          <w:tcPr>
            <w:cnfStyle w:val="001000000000"/>
            <w:tcW w:w="10207" w:type="dxa"/>
            <w:gridSpan w:val="2"/>
          </w:tcPr>
          <w:p w:rsidR="00285692" w:rsidRPr="00222261" w:rsidRDefault="00285692" w:rsidP="00DA5339">
            <w:pPr>
              <w:rPr>
                <w:szCs w:val="24"/>
              </w:rPr>
            </w:pPr>
            <w:r w:rsidRPr="00222261">
              <w:rPr>
                <w:color w:val="FF0000"/>
                <w:szCs w:val="24"/>
              </w:rPr>
              <w:t>Kontakt</w:t>
            </w:r>
            <w:r w:rsidRPr="00222261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 </w:t>
            </w:r>
            <w:r w:rsidRPr="00222261">
              <w:rPr>
                <w:szCs w:val="24"/>
              </w:rPr>
              <w:t>Beata Mamczarz tel. 71 396 72 63</w:t>
            </w:r>
          </w:p>
          <w:p w:rsidR="00285692" w:rsidRPr="00222261" w:rsidRDefault="00285692" w:rsidP="00DA5339">
            <w:pPr>
              <w:rPr>
                <w:szCs w:val="24"/>
              </w:rPr>
            </w:pPr>
          </w:p>
        </w:tc>
      </w:tr>
    </w:tbl>
    <w:p w:rsidR="00C33D21" w:rsidRDefault="00C33D21" w:rsidP="00E57D6A"/>
    <w:sectPr w:rsidR="00C33D21" w:rsidSect="008362D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nicode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2F0"/>
    <w:multiLevelType w:val="hybridMultilevel"/>
    <w:tmpl w:val="1D768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76167"/>
    <w:multiLevelType w:val="hybridMultilevel"/>
    <w:tmpl w:val="0B3C607C"/>
    <w:lvl w:ilvl="0" w:tplc="FB268754">
      <w:start w:val="10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EBA20CD"/>
    <w:multiLevelType w:val="hybridMultilevel"/>
    <w:tmpl w:val="CA0E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17F8D"/>
    <w:multiLevelType w:val="hybridMultilevel"/>
    <w:tmpl w:val="21C6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29C"/>
    <w:multiLevelType w:val="hybridMultilevel"/>
    <w:tmpl w:val="DDA45F92"/>
    <w:lvl w:ilvl="0" w:tplc="67AEE3A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C72CF8"/>
    <w:multiLevelType w:val="hybridMultilevel"/>
    <w:tmpl w:val="E4260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A7BE0"/>
    <w:multiLevelType w:val="hybridMultilevel"/>
    <w:tmpl w:val="6CB0015E"/>
    <w:lvl w:ilvl="0" w:tplc="085C21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B052D6"/>
    <w:multiLevelType w:val="hybridMultilevel"/>
    <w:tmpl w:val="FCD8A128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52902281"/>
    <w:multiLevelType w:val="hybridMultilevel"/>
    <w:tmpl w:val="F3A255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0282B"/>
    <w:multiLevelType w:val="hybridMultilevel"/>
    <w:tmpl w:val="DE306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6C1C13"/>
    <w:multiLevelType w:val="hybridMultilevel"/>
    <w:tmpl w:val="2B00223A"/>
    <w:lvl w:ilvl="0" w:tplc="914A5C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B42F6"/>
    <w:multiLevelType w:val="hybridMultilevel"/>
    <w:tmpl w:val="BF3E5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B0B4F"/>
    <w:multiLevelType w:val="hybridMultilevel"/>
    <w:tmpl w:val="44A255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0946B5"/>
    <w:multiLevelType w:val="hybridMultilevel"/>
    <w:tmpl w:val="8A0EC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163FBB"/>
    <w:multiLevelType w:val="hybridMultilevel"/>
    <w:tmpl w:val="514C3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11"/>
  </w:num>
  <w:num w:numId="7">
    <w:abstractNumId w:val="3"/>
  </w:num>
  <w:num w:numId="8">
    <w:abstractNumId w:val="13"/>
  </w:num>
  <w:num w:numId="9">
    <w:abstractNumId w:val="8"/>
  </w:num>
  <w:num w:numId="10">
    <w:abstractNumId w:val="10"/>
  </w:num>
  <w:num w:numId="11">
    <w:abstractNumId w:val="4"/>
  </w:num>
  <w:num w:numId="12">
    <w:abstractNumId w:val="7"/>
  </w:num>
  <w:num w:numId="13">
    <w:abstractNumId w:val="5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5692"/>
    <w:rsid w:val="00037FF3"/>
    <w:rsid w:val="00285692"/>
    <w:rsid w:val="003C6FBA"/>
    <w:rsid w:val="004D1ED5"/>
    <w:rsid w:val="004E72C9"/>
    <w:rsid w:val="004F04EB"/>
    <w:rsid w:val="005528C6"/>
    <w:rsid w:val="00570F1C"/>
    <w:rsid w:val="0064758D"/>
    <w:rsid w:val="006E5F79"/>
    <w:rsid w:val="00737EE8"/>
    <w:rsid w:val="0080609C"/>
    <w:rsid w:val="008B6230"/>
    <w:rsid w:val="008C0F2F"/>
    <w:rsid w:val="00951916"/>
    <w:rsid w:val="00A84D87"/>
    <w:rsid w:val="00B16C65"/>
    <w:rsid w:val="00B274E0"/>
    <w:rsid w:val="00C33D21"/>
    <w:rsid w:val="00C6551C"/>
    <w:rsid w:val="00C8717D"/>
    <w:rsid w:val="00CC16EE"/>
    <w:rsid w:val="00D612FE"/>
    <w:rsid w:val="00D64F68"/>
    <w:rsid w:val="00E5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69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85692"/>
    <w:pPr>
      <w:keepNext/>
      <w:spacing w:after="0" w:line="240" w:lineRule="auto"/>
      <w:jc w:val="right"/>
      <w:outlineLvl w:val="0"/>
    </w:pPr>
    <w:rPr>
      <w:rFonts w:ascii="Verdana" w:eastAsia="Times New Roman" w:hAnsi="Verdana"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5692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285692"/>
    <w:pPr>
      <w:spacing w:before="100" w:beforeAutospacing="1" w:after="100" w:afterAutospacing="1" w:line="240" w:lineRule="auto"/>
    </w:pPr>
    <w:rPr>
      <w:rFonts w:ascii="Arial Unicode MS" w:eastAsia="Arial Unicode MS" w:hAnsi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569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85692"/>
    <w:rPr>
      <w:rFonts w:ascii="Verdana" w:eastAsia="Times New Roman" w:hAnsi="Verdana" w:cs="Times New Roman"/>
      <w:i/>
      <w:i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285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siatkaakcent11">
    <w:name w:val="Jasna siatka — akcent 11"/>
    <w:basedOn w:val="Standardowy"/>
    <w:uiPriority w:val="62"/>
    <w:rsid w:val="003C6F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omloty.pl" TargetMode="External"/><Relationship Id="rId5" Type="http://schemas.openxmlformats.org/officeDocument/2006/relationships/hyperlink" Target="http://www.bip.kostomlot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2967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PROMOCJA</cp:lastModifiedBy>
  <cp:revision>12</cp:revision>
  <cp:lastPrinted>2018-01-08T07:13:00Z</cp:lastPrinted>
  <dcterms:created xsi:type="dcterms:W3CDTF">2018-01-04T08:14:00Z</dcterms:created>
  <dcterms:modified xsi:type="dcterms:W3CDTF">2018-01-08T07:17:00Z</dcterms:modified>
</cp:coreProperties>
</file>