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81" w:rsidRDefault="00F5053A" w:rsidP="0008078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Informacja o wyniku </w:t>
      </w:r>
      <w:r w:rsidR="000773AD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700E9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080781" w:rsidRPr="00080781">
        <w:rPr>
          <w:rFonts w:ascii="Times New Roman" w:hAnsi="Times New Roman" w:cs="Times New Roman"/>
          <w:b/>
          <w:sz w:val="32"/>
          <w:szCs w:val="32"/>
          <w:u w:val="single"/>
        </w:rPr>
        <w:t xml:space="preserve"> przetargu ustnego nieograniczonego na sprzedaż </w:t>
      </w:r>
      <w:r w:rsidR="000773AD">
        <w:rPr>
          <w:rFonts w:ascii="Times New Roman" w:hAnsi="Times New Roman" w:cs="Times New Roman"/>
          <w:b/>
          <w:sz w:val="32"/>
          <w:szCs w:val="32"/>
          <w:u w:val="single"/>
        </w:rPr>
        <w:t xml:space="preserve">lokalu mieszkalnego nr 6 o pow. użytkowej 29,00 m </w:t>
      </w:r>
      <w:r w:rsidR="000773AD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2 </w:t>
      </w:r>
      <w:r w:rsidR="000773AD">
        <w:rPr>
          <w:rFonts w:ascii="Times New Roman" w:hAnsi="Times New Roman" w:cs="Times New Roman"/>
          <w:b/>
          <w:sz w:val="32"/>
          <w:szCs w:val="32"/>
          <w:u w:val="single"/>
        </w:rPr>
        <w:t xml:space="preserve">wraz z udziałem w nieruchomości wspólnej w wysokości 260/10000  działka o numerze ewidencyjnym 238/25 AM- 1 obręb Ramułtowice o pow. 0,7290 ha, KW dla nieruchomości lokalowej WR1S/00043767/4, KW dla nieruchomości gruntowej WR1S/00028418/2 </w:t>
      </w:r>
    </w:p>
    <w:p w:rsidR="00080781" w:rsidRDefault="00080781" w:rsidP="00080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§12 rozporządzenia Rady Ministrów z dnia 14 września 2004r. w sprawie sposobu i trybu przeprowadzenia przetargów oraz rokowań na zbycie nieruchomości (t.j.</w:t>
      </w:r>
      <w:r w:rsidR="00F04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Dz.U. z 2014r. poz.1490</w:t>
      </w:r>
      <w:r w:rsidR="00700E9A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04E41" w:rsidRDefault="00F04E41" w:rsidP="00F04E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E41">
        <w:rPr>
          <w:rFonts w:ascii="Times New Roman" w:hAnsi="Times New Roman" w:cs="Times New Roman"/>
          <w:b/>
          <w:sz w:val="32"/>
          <w:szCs w:val="32"/>
        </w:rPr>
        <w:t>Wójt Gminy Kostomłoty</w:t>
      </w:r>
    </w:p>
    <w:p w:rsidR="000773AD" w:rsidRPr="000773AD" w:rsidRDefault="00F04E41" w:rsidP="00077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podaje do publicznej wiadomości poprzez</w:t>
      </w:r>
      <w:r w:rsidR="00700E9A">
        <w:rPr>
          <w:rFonts w:ascii="Times New Roman" w:hAnsi="Times New Roman" w:cs="Times New Roman"/>
          <w:sz w:val="24"/>
          <w:szCs w:val="24"/>
        </w:rPr>
        <w:t xml:space="preserve"> zamieszczenie w Biuletynie Informacji Publicznej oraz </w:t>
      </w:r>
      <w:r>
        <w:rPr>
          <w:rFonts w:ascii="Times New Roman" w:hAnsi="Times New Roman" w:cs="Times New Roman"/>
          <w:sz w:val="24"/>
          <w:szCs w:val="24"/>
        </w:rPr>
        <w:t>wywieszenie na tablicy ogłoszeń Urzędu Gminy Kostomłoty na okre</w:t>
      </w:r>
      <w:r w:rsidR="000773AD">
        <w:rPr>
          <w:rFonts w:ascii="Times New Roman" w:hAnsi="Times New Roman" w:cs="Times New Roman"/>
          <w:sz w:val="24"/>
          <w:szCs w:val="24"/>
        </w:rPr>
        <w:t>s 7 dni, informację o wyniku I</w:t>
      </w:r>
      <w:r w:rsidR="00700E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E41">
        <w:rPr>
          <w:rFonts w:ascii="Times New Roman" w:hAnsi="Times New Roman" w:cs="Times New Roman"/>
          <w:sz w:val="24"/>
          <w:szCs w:val="24"/>
        </w:rPr>
        <w:t xml:space="preserve">przetargu ustnego nieograniczonego na sprzedaż </w:t>
      </w:r>
      <w:r w:rsidR="000773AD" w:rsidRPr="000773AD">
        <w:rPr>
          <w:rFonts w:ascii="Times New Roman" w:hAnsi="Times New Roman" w:cs="Times New Roman"/>
          <w:sz w:val="24"/>
          <w:szCs w:val="24"/>
        </w:rPr>
        <w:t xml:space="preserve">lokalu mieszkalnego nr 6 o pow. użytkowej 29,00 m </w:t>
      </w:r>
      <w:r w:rsidR="000773AD" w:rsidRPr="000773A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773AD" w:rsidRPr="000773AD">
        <w:rPr>
          <w:rFonts w:ascii="Times New Roman" w:hAnsi="Times New Roman" w:cs="Times New Roman"/>
          <w:sz w:val="24"/>
          <w:szCs w:val="24"/>
        </w:rPr>
        <w:t xml:space="preserve">wraz z udziałem w nieruchomości wspólnej w wysokości 260/10000  działka o numerze ewidencyjnym 238/25 AM- 1 obręb Ramułtowice o pow. 0,7290 ha, KW dla nieruchomości lokalowej WR1S/00043767/4, KW dla nieruchomości gruntowej WR1S/00028418/2 </w:t>
      </w:r>
    </w:p>
    <w:p w:rsidR="00F04E41" w:rsidRDefault="00F5053A" w:rsidP="000773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00E9A">
        <w:rPr>
          <w:rFonts w:ascii="Times New Roman" w:hAnsi="Times New Roman" w:cs="Times New Roman"/>
          <w:sz w:val="24"/>
          <w:szCs w:val="24"/>
        </w:rPr>
        <w:t>I</w:t>
      </w:r>
      <w:r w:rsidR="00F04E41">
        <w:rPr>
          <w:rFonts w:ascii="Times New Roman" w:hAnsi="Times New Roman" w:cs="Times New Roman"/>
          <w:sz w:val="24"/>
          <w:szCs w:val="24"/>
        </w:rPr>
        <w:t xml:space="preserve"> przetarg ustny nieograniczony na sprzedaż nieruchomości przeprowadzony został w dniu </w:t>
      </w:r>
      <w:r w:rsidR="000773AD">
        <w:rPr>
          <w:rFonts w:ascii="Times New Roman" w:hAnsi="Times New Roman" w:cs="Times New Roman"/>
          <w:sz w:val="24"/>
          <w:szCs w:val="24"/>
        </w:rPr>
        <w:t xml:space="preserve">     </w:t>
      </w:r>
      <w:r w:rsidR="00700E9A">
        <w:rPr>
          <w:rFonts w:ascii="Times New Roman" w:hAnsi="Times New Roman" w:cs="Times New Roman"/>
          <w:sz w:val="24"/>
          <w:szCs w:val="24"/>
        </w:rPr>
        <w:t>16 października</w:t>
      </w:r>
      <w:r w:rsidR="000773AD">
        <w:rPr>
          <w:rFonts w:ascii="Times New Roman" w:hAnsi="Times New Roman" w:cs="Times New Roman"/>
          <w:sz w:val="24"/>
          <w:szCs w:val="24"/>
        </w:rPr>
        <w:t xml:space="preserve"> 2020r. o godzinie 10.</w:t>
      </w:r>
      <w:r w:rsidR="00F04E41">
        <w:rPr>
          <w:rFonts w:ascii="Times New Roman" w:hAnsi="Times New Roman" w:cs="Times New Roman"/>
          <w:sz w:val="24"/>
          <w:szCs w:val="24"/>
        </w:rPr>
        <w:t>00 w siedzibie Urzędu Gminy Kostomłoty,</w:t>
      </w:r>
      <w:r w:rsidR="00087E33">
        <w:rPr>
          <w:rFonts w:ascii="Times New Roman" w:hAnsi="Times New Roman" w:cs="Times New Roman"/>
          <w:sz w:val="24"/>
          <w:szCs w:val="24"/>
        </w:rPr>
        <w:t xml:space="preserve"> ul.Ślężna 2, </w:t>
      </w:r>
      <w:r w:rsidR="00F04E41">
        <w:rPr>
          <w:rFonts w:ascii="Times New Roman" w:hAnsi="Times New Roman" w:cs="Times New Roman"/>
          <w:sz w:val="24"/>
          <w:szCs w:val="24"/>
        </w:rPr>
        <w:t xml:space="preserve"> </w:t>
      </w:r>
      <w:r w:rsidR="00087E33">
        <w:rPr>
          <w:rFonts w:ascii="Times New Roman" w:hAnsi="Times New Roman" w:cs="Times New Roman"/>
          <w:sz w:val="24"/>
          <w:szCs w:val="24"/>
        </w:rPr>
        <w:t xml:space="preserve">55 – 311 </w:t>
      </w:r>
      <w:r w:rsidR="00F04E41">
        <w:rPr>
          <w:rFonts w:ascii="Times New Roman" w:hAnsi="Times New Roman" w:cs="Times New Roman"/>
          <w:sz w:val="24"/>
          <w:szCs w:val="24"/>
        </w:rPr>
        <w:t>Kostomł</w:t>
      </w:r>
      <w:r w:rsidR="00087E33">
        <w:rPr>
          <w:rFonts w:ascii="Times New Roman" w:hAnsi="Times New Roman" w:cs="Times New Roman"/>
          <w:sz w:val="24"/>
          <w:szCs w:val="24"/>
        </w:rPr>
        <w:t>oty</w:t>
      </w:r>
      <w:r w:rsidR="00F04E41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wpłaconych wadiów : 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dopuszczonych do uczestnictwa  w przetargu : 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niedopuszczonych do uczestnictwa w przetargu : brak</w:t>
      </w:r>
      <w:r w:rsidR="00530067">
        <w:rPr>
          <w:rFonts w:ascii="Times New Roman" w:hAnsi="Times New Roman" w:cs="Times New Roman"/>
          <w:sz w:val="24"/>
          <w:szCs w:val="24"/>
        </w:rPr>
        <w:t>.</w:t>
      </w:r>
    </w:p>
    <w:p w:rsidR="00F04E41" w:rsidRDefault="00F04E41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</w:t>
      </w:r>
      <w:r w:rsidR="00DF67D4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 xml:space="preserve">do przetargu wynosiła : </w:t>
      </w:r>
      <w:r w:rsidR="000773AD">
        <w:rPr>
          <w:rFonts w:ascii="Times New Roman" w:hAnsi="Times New Roman" w:cs="Times New Roman"/>
          <w:sz w:val="24"/>
          <w:szCs w:val="24"/>
        </w:rPr>
        <w:t>34 223,00</w:t>
      </w:r>
      <w:r w:rsidR="00530067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30067" w:rsidRDefault="00530067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Najwyższa cena uzyskana ze sprzedaży nieruchomości : brak.</w:t>
      </w:r>
    </w:p>
    <w:p w:rsidR="00530067" w:rsidRDefault="00530067" w:rsidP="00F04E4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 nieruchomości: brak.</w:t>
      </w:r>
    </w:p>
    <w:p w:rsidR="00F04E41" w:rsidRPr="00F04E41" w:rsidRDefault="00530067" w:rsidP="00F04E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Kostomłoty, dnia </w:t>
      </w:r>
      <w:r w:rsidR="00700E9A">
        <w:rPr>
          <w:rFonts w:ascii="Times New Roman" w:hAnsi="Times New Roman" w:cs="Times New Roman"/>
          <w:sz w:val="24"/>
          <w:szCs w:val="24"/>
        </w:rPr>
        <w:t>23 października</w:t>
      </w:r>
      <w:r w:rsidR="00F5053A">
        <w:rPr>
          <w:rFonts w:ascii="Times New Roman" w:hAnsi="Times New Roman" w:cs="Times New Roman"/>
          <w:sz w:val="24"/>
          <w:szCs w:val="24"/>
        </w:rPr>
        <w:t xml:space="preserve"> 2020 r.</w:t>
      </w:r>
    </w:p>
    <w:sectPr w:rsidR="00F04E41" w:rsidRPr="00F04E41" w:rsidSect="00AE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1A8F"/>
    <w:multiLevelType w:val="hybridMultilevel"/>
    <w:tmpl w:val="D2E2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781"/>
    <w:rsid w:val="000773AD"/>
    <w:rsid w:val="00080781"/>
    <w:rsid w:val="00087E33"/>
    <w:rsid w:val="001D6CDD"/>
    <w:rsid w:val="002A342A"/>
    <w:rsid w:val="00360FF9"/>
    <w:rsid w:val="00530067"/>
    <w:rsid w:val="00654143"/>
    <w:rsid w:val="00700E9A"/>
    <w:rsid w:val="009F64D0"/>
    <w:rsid w:val="00AE3643"/>
    <w:rsid w:val="00B4308E"/>
    <w:rsid w:val="00BC2317"/>
    <w:rsid w:val="00C723A8"/>
    <w:rsid w:val="00DF67D4"/>
    <w:rsid w:val="00F04E41"/>
    <w:rsid w:val="00F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Rafał</cp:lastModifiedBy>
  <cp:revision>2</cp:revision>
  <cp:lastPrinted>2020-10-23T05:32:00Z</cp:lastPrinted>
  <dcterms:created xsi:type="dcterms:W3CDTF">2020-10-23T10:01:00Z</dcterms:created>
  <dcterms:modified xsi:type="dcterms:W3CDTF">2020-10-23T10:01:00Z</dcterms:modified>
</cp:coreProperties>
</file>