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BF8" w:rsidRDefault="0087119C">
      <w:pPr>
        <w:spacing w:after="160" w:line="259" w:lineRule="auto"/>
        <w:jc w:val="center"/>
        <w:rPr>
          <w:b/>
          <w:bCs/>
        </w:rPr>
      </w:pPr>
      <w:r>
        <w:rPr>
          <w:b/>
          <w:bCs/>
        </w:rPr>
        <w:t>DYREKTOR ŻŁOBKA GMINNEGO „WESOŁE SKRZATY”</w:t>
      </w:r>
    </w:p>
    <w:p w:rsidR="00696BF8" w:rsidRDefault="0087119C">
      <w:pPr>
        <w:spacing w:after="160" w:line="259" w:lineRule="auto"/>
        <w:ind w:left="2124" w:firstLine="708"/>
        <w:rPr>
          <w:b/>
          <w:bCs/>
        </w:rPr>
      </w:pPr>
      <w:r>
        <w:rPr>
          <w:b/>
          <w:bCs/>
        </w:rPr>
        <w:t xml:space="preserve">      W KOSTOMŁOTACH</w:t>
      </w:r>
    </w:p>
    <w:p w:rsidR="00696BF8" w:rsidRDefault="0087119C">
      <w:pPr>
        <w:spacing w:after="160" w:line="259" w:lineRule="auto"/>
        <w:jc w:val="center"/>
        <w:rPr>
          <w:b/>
          <w:bCs/>
        </w:rPr>
      </w:pPr>
      <w:r>
        <w:rPr>
          <w:b/>
          <w:bCs/>
        </w:rPr>
        <w:t>OGŁASZA NABÓR UCZESTNIKÓW DO PROJEKTU:</w:t>
      </w:r>
    </w:p>
    <w:p w:rsidR="00696BF8" w:rsidRDefault="0087119C">
      <w:pPr>
        <w:spacing w:after="160" w:line="259" w:lineRule="auto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„Wesołe Skrzaty” - pierwszy publiczny żłobek w Gminie Kostomłoty</w:t>
      </w:r>
    </w:p>
    <w:p w:rsidR="00696BF8" w:rsidRDefault="0087119C">
      <w:pPr>
        <w:spacing w:after="160" w:line="259" w:lineRule="auto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Rekrutacja uczestników dotyczy wolnych miejsc w żłobku w okresie od </w:t>
      </w:r>
    </w:p>
    <w:p w:rsidR="00696BF8" w:rsidRDefault="0087119C">
      <w:pPr>
        <w:spacing w:after="160" w:line="259" w:lineRule="auto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1 września 2021r. </w:t>
      </w:r>
      <w:r>
        <w:rPr>
          <w:b/>
          <w:bCs/>
          <w:sz w:val="28"/>
          <w:szCs w:val="28"/>
          <w:u w:val="single"/>
        </w:rPr>
        <w:t>do 31 stycznia 2022r.</w:t>
      </w:r>
    </w:p>
    <w:p w:rsidR="00696BF8" w:rsidRDefault="0087119C">
      <w:pPr>
        <w:pStyle w:val="Tr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</w:rPr>
        <w:t>(w styczniu</w:t>
      </w:r>
      <w:r>
        <w:rPr>
          <w:rFonts w:ascii="Times New Roman" w:hAnsi="Times New Roman"/>
        </w:rPr>
        <w:t xml:space="preserve">  </w:t>
      </w:r>
      <w:r>
        <w:rPr>
          <w:rFonts w:ascii="Times New Roman" w:hAnsi="Times New Roman"/>
        </w:rPr>
        <w:t>2022r. konieczne b</w:t>
      </w:r>
      <w:r>
        <w:rPr>
          <w:rFonts w:ascii="Times New Roman" w:hAnsi="Times New Roman"/>
        </w:rPr>
        <w:t>ę</w:t>
      </w:r>
      <w:r>
        <w:rPr>
          <w:rFonts w:ascii="Times New Roman" w:hAnsi="Times New Roman"/>
        </w:rPr>
        <w:t>dzie podpisanie nowej umowy z uwagi na zako</w:t>
      </w:r>
      <w:r>
        <w:rPr>
          <w:rFonts w:ascii="Times New Roman" w:hAnsi="Times New Roman"/>
        </w:rPr>
        <w:t>ń</w:t>
      </w:r>
      <w:r>
        <w:rPr>
          <w:rFonts w:ascii="Times New Roman" w:hAnsi="Times New Roman"/>
        </w:rPr>
        <w:t xml:space="preserve">czenie okresu finansowania </w:t>
      </w:r>
      <w:r>
        <w:rPr>
          <w:rFonts w:ascii="Times New Roman" w:hAnsi="Times New Roman"/>
        </w:rPr>
        <w:t>żł</w:t>
      </w:r>
      <w:r>
        <w:rPr>
          <w:rFonts w:ascii="Times New Roman" w:hAnsi="Times New Roman"/>
        </w:rPr>
        <w:t xml:space="preserve">obka ze </w:t>
      </w:r>
      <w:r w:rsidR="00A30EA2">
        <w:rPr>
          <w:rFonts w:ascii="Times New Roman" w:hAnsi="Times New Roman"/>
        </w:rPr>
        <w:t>środków UE co</w:t>
      </w:r>
      <w:r>
        <w:rPr>
          <w:rFonts w:ascii="Times New Roman" w:hAnsi="Times New Roman"/>
          <w:shd w:val="clear" w:color="auto" w:fill="FFFFFF"/>
        </w:rPr>
        <w:t xml:space="preserve"> </w:t>
      </w:r>
      <w:r>
        <w:rPr>
          <w:rFonts w:ascii="Times New Roman" w:hAnsi="Times New Roman"/>
        </w:rPr>
        <w:t>wi</w:t>
      </w:r>
      <w:r>
        <w:rPr>
          <w:rFonts w:ascii="Times New Roman" w:hAnsi="Times New Roman"/>
        </w:rPr>
        <w:t>ąż</w:t>
      </w:r>
      <w:r>
        <w:rPr>
          <w:rFonts w:ascii="Times New Roman" w:hAnsi="Times New Roman"/>
        </w:rPr>
        <w:t>e si</w:t>
      </w:r>
      <w:r w:rsidR="00A30EA2">
        <w:rPr>
          <w:rFonts w:ascii="Times New Roman" w:hAnsi="Times New Roman"/>
        </w:rPr>
        <w:t>ę</w:t>
      </w:r>
      <w:r>
        <w:rPr>
          <w:rFonts w:ascii="Times New Roman" w:hAnsi="Times New Roman"/>
        </w:rPr>
        <w:t xml:space="preserve"> z nowymi stawkami za pobyt dziecka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w naszej plac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</w:rPr>
        <w:t>wce!)</w:t>
      </w:r>
    </w:p>
    <w:p w:rsidR="00696BF8" w:rsidRDefault="00696BF8">
      <w:pPr>
        <w:spacing w:after="160" w:line="259" w:lineRule="auto"/>
        <w:rPr>
          <w:b/>
          <w:bCs/>
          <w:sz w:val="28"/>
          <w:szCs w:val="28"/>
          <w:u w:val="single"/>
        </w:rPr>
      </w:pPr>
    </w:p>
    <w:p w:rsidR="00696BF8" w:rsidRDefault="0087119C">
      <w:pPr>
        <w:spacing w:after="160" w:line="259" w:lineRule="auto"/>
        <w:jc w:val="both"/>
      </w:pPr>
      <w:r>
        <w:t>W związku z pozyskaną dotacją Unii Europ</w:t>
      </w:r>
      <w:r>
        <w:t>ejskiej w wysokości 2.989.81</w:t>
      </w:r>
      <w:bookmarkStart w:id="0" w:name="_GoBack"/>
      <w:bookmarkEnd w:id="0"/>
      <w:r>
        <w:t>4,11 zł, a tym samym realizacją umowy o dofinansowanie nr</w:t>
      </w:r>
      <w:r>
        <w:rPr>
          <w:rFonts w:ascii="Calibri" w:hAnsi="Calibri"/>
          <w:sz w:val="22"/>
          <w:szCs w:val="22"/>
        </w:rPr>
        <w:t xml:space="preserve"> </w:t>
      </w:r>
      <w:r>
        <w:t>RPDS.08.04.01-02-0066/19-00 Gmina Kostomłoty zobowiązana jest przestrzegać kryterium kwalifikowalności uczestnictwa w projekcie, a mianowicie:</w:t>
      </w:r>
    </w:p>
    <w:p w:rsidR="00696BF8" w:rsidRDefault="0087119C">
      <w:pPr>
        <w:spacing w:after="160" w:line="259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Wymogi formalne (obowiązkow</w:t>
      </w:r>
      <w:r>
        <w:rPr>
          <w:b/>
          <w:bCs/>
          <w:sz w:val="28"/>
          <w:szCs w:val="28"/>
        </w:rPr>
        <w:t xml:space="preserve">e) </w:t>
      </w:r>
      <w:r>
        <w:t>wyboru uczestników do projektu to:</w:t>
      </w:r>
    </w:p>
    <w:p w:rsidR="00696BF8" w:rsidRDefault="0087119C">
      <w:pPr>
        <w:numPr>
          <w:ilvl w:val="0"/>
          <w:numId w:val="2"/>
        </w:numPr>
        <w:suppressAutoHyphens/>
        <w:spacing w:after="160" w:line="252" w:lineRule="auto"/>
        <w:jc w:val="both"/>
      </w:pPr>
      <w:r>
        <w:t>Adres zamieszkania na terenie Gminy Kostomłoty lub gmin ościennych.</w:t>
      </w:r>
    </w:p>
    <w:p w:rsidR="00696BF8" w:rsidRDefault="0087119C">
      <w:pPr>
        <w:numPr>
          <w:ilvl w:val="0"/>
          <w:numId w:val="2"/>
        </w:numPr>
        <w:suppressAutoHyphens/>
        <w:spacing w:after="160" w:line="252" w:lineRule="auto"/>
        <w:jc w:val="both"/>
      </w:pPr>
      <w:r>
        <w:t xml:space="preserve">Wiek dziecka: od 20 tygodnia życia do lat 3 lub do lat 4 w przypadku gdy utrudnione będzie objęcie go wychowaniem przedszkolnym (Formularz </w:t>
      </w:r>
      <w:r>
        <w:t>rekrutacyjny).</w:t>
      </w:r>
    </w:p>
    <w:p w:rsidR="00696BF8" w:rsidRDefault="0087119C">
      <w:pPr>
        <w:numPr>
          <w:ilvl w:val="0"/>
          <w:numId w:val="2"/>
        </w:numPr>
        <w:suppressAutoHyphens/>
        <w:spacing w:after="160" w:line="252" w:lineRule="auto"/>
        <w:jc w:val="both"/>
      </w:pPr>
      <w:r>
        <w:t>Status na rynku pracy - osoby pozostające bez pracy, opiekujące się dzieckiem (oświadczenie uczestnika) lub osoby przebywające na urlopie macierzyńskim/rodzicielskim  (zaświadczenie o urlopie, poświadczenie pracodawcy) lub osoby przebywające</w:t>
      </w:r>
      <w:r>
        <w:t xml:space="preserve"> na urlopie wychowawczym (zaświadczenie o urlopie, poświadczenie pracodawcy) lub osoby pracujące i opiekujące się dzieckiem (poświadczenie pracodawcy)</w:t>
      </w:r>
    </w:p>
    <w:p w:rsidR="00696BF8" w:rsidRDefault="0087119C">
      <w:pPr>
        <w:suppressAutoHyphens/>
        <w:spacing w:after="160" w:line="252" w:lineRule="auto"/>
        <w:jc w:val="both"/>
      </w:pPr>
      <w:r>
        <w:rPr>
          <w:b/>
          <w:bCs/>
          <w:sz w:val="28"/>
          <w:szCs w:val="28"/>
        </w:rPr>
        <w:t>Wymogi merytoryczne (premiujące):</w:t>
      </w:r>
    </w:p>
    <w:p w:rsidR="00696BF8" w:rsidRDefault="0087119C">
      <w:pPr>
        <w:numPr>
          <w:ilvl w:val="0"/>
          <w:numId w:val="4"/>
        </w:numPr>
        <w:suppressAutoHyphens/>
        <w:spacing w:after="160" w:line="252" w:lineRule="auto"/>
        <w:jc w:val="both"/>
      </w:pPr>
      <w:r>
        <w:t>Niepełnosprawność dziecka - na podstawie orzeczenie o niepełnosprawnośc</w:t>
      </w:r>
      <w:r>
        <w:t>i – 10 pkt.</w:t>
      </w:r>
    </w:p>
    <w:p w:rsidR="00696BF8" w:rsidRDefault="0087119C">
      <w:pPr>
        <w:numPr>
          <w:ilvl w:val="0"/>
          <w:numId w:val="4"/>
        </w:numPr>
        <w:suppressAutoHyphens/>
        <w:spacing w:after="160" w:line="252" w:lineRule="auto"/>
        <w:jc w:val="both"/>
      </w:pPr>
      <w:r>
        <w:t>Rodzic/opiekun samotnie wychowujący dziecko - na podstawie oświadczenia – 10 pkt.</w:t>
      </w:r>
    </w:p>
    <w:p w:rsidR="00696BF8" w:rsidRDefault="0087119C">
      <w:pPr>
        <w:numPr>
          <w:ilvl w:val="0"/>
          <w:numId w:val="4"/>
        </w:numPr>
        <w:suppressAutoHyphens/>
        <w:spacing w:after="160" w:line="252" w:lineRule="auto"/>
        <w:jc w:val="both"/>
      </w:pPr>
      <w:r>
        <w:t>Dochód w rodzinie nie przekracza 150% właściwego kryterium dochodowego (na osobę samotnie gospodarującą lub na osobę w rodzinie), o którym mowa w ustawie z dnia 1</w:t>
      </w:r>
      <w:r>
        <w:t>2.03.2004 r. o pomocy społecznej, na podstawie dokumentu potwierdzającego spełnienie kryterium dochodowego</w:t>
      </w:r>
      <w:r>
        <w:rPr>
          <w:rFonts w:ascii="Calibri" w:hAnsi="Calibri"/>
          <w:sz w:val="22"/>
          <w:szCs w:val="22"/>
        </w:rPr>
        <w:t xml:space="preserve"> – </w:t>
      </w:r>
      <w:r>
        <w:t>10 pkt.</w:t>
      </w:r>
    </w:p>
    <w:p w:rsidR="00696BF8" w:rsidRDefault="0087119C">
      <w:pPr>
        <w:numPr>
          <w:ilvl w:val="0"/>
          <w:numId w:val="4"/>
        </w:numPr>
        <w:suppressAutoHyphens/>
        <w:spacing w:after="160" w:line="252" w:lineRule="auto"/>
        <w:jc w:val="both"/>
      </w:pPr>
      <w:r>
        <w:t>Starsze rodzeństwo uczęszczające do przedszkola/ żłobka – na podstawie potwierdzenia uczęszczania starszego dziecka do przedszkola / żł</w:t>
      </w:r>
      <w:r>
        <w:t>obka – 5 pkt.</w:t>
      </w:r>
    </w:p>
    <w:p w:rsidR="00696BF8" w:rsidRDefault="00696BF8">
      <w:pPr>
        <w:suppressAutoHyphens/>
        <w:spacing w:after="160" w:line="252" w:lineRule="auto"/>
        <w:jc w:val="both"/>
      </w:pPr>
    </w:p>
    <w:p w:rsidR="00696BF8" w:rsidRDefault="0087119C">
      <w:pPr>
        <w:spacing w:after="160" w:line="259" w:lineRule="auto"/>
        <w:jc w:val="both"/>
      </w:pPr>
      <w:r>
        <w:rPr>
          <w:b/>
          <w:bCs/>
        </w:rPr>
        <w:lastRenderedPageBreak/>
        <w:t xml:space="preserve">UWAGA: Obligatoryjne jest zapoznanie się z </w:t>
      </w:r>
      <w:r>
        <w:rPr>
          <w:b/>
          <w:bCs/>
          <w:i/>
          <w:iCs/>
        </w:rPr>
        <w:t xml:space="preserve">Regulaminem rekrutacji i uczestnictwa w projekcie </w:t>
      </w:r>
      <w:r>
        <w:t>oraz wypełnienie i przesłanie dokumentów stanowiących załączniki do Regulaminu.</w:t>
      </w:r>
    </w:p>
    <w:p w:rsidR="00696BF8" w:rsidRDefault="0087119C">
      <w:pPr>
        <w:pStyle w:val="standard"/>
        <w:shd w:val="clear" w:color="auto" w:fill="FFFEFE"/>
        <w:spacing w:before="0" w:after="150"/>
        <w:rPr>
          <w:color w:val="393939"/>
          <w:sz w:val="21"/>
          <w:szCs w:val="21"/>
          <w:u w:color="393939"/>
        </w:rPr>
      </w:pPr>
      <w:r>
        <w:rPr>
          <w:color w:val="393939"/>
          <w:sz w:val="21"/>
          <w:szCs w:val="21"/>
          <w:u w:color="393939"/>
        </w:rPr>
        <w:t> </w:t>
      </w:r>
    </w:p>
    <w:p w:rsidR="00696BF8" w:rsidRDefault="0087119C">
      <w:pPr>
        <w:pStyle w:val="standard"/>
        <w:shd w:val="clear" w:color="auto" w:fill="FFFEFE"/>
        <w:spacing w:before="0" w:after="150"/>
        <w:jc w:val="both"/>
        <w:rPr>
          <w:color w:val="393939"/>
          <w:u w:color="393939"/>
        </w:rPr>
      </w:pPr>
      <w:r>
        <w:rPr>
          <w:color w:val="393939"/>
          <w:u w:color="393939"/>
        </w:rPr>
        <w:t>Dyrektor Żłobka Gminnego „Wesołe Skrzaty” w Kostomłotach informuje</w:t>
      </w:r>
      <w:r>
        <w:rPr>
          <w:color w:val="393939"/>
          <w:u w:color="393939"/>
        </w:rPr>
        <w:t>, że rekrutacja odbędzie się w terminie od 03.03.2021r. do 31.03.2021r.- nabór podstawowy i od 12.04.2021r. do 23.04.2021r. nabór uzupełniający.</w:t>
      </w:r>
    </w:p>
    <w:p w:rsidR="00696BF8" w:rsidRDefault="0087119C">
      <w:pPr>
        <w:pStyle w:val="standard"/>
        <w:shd w:val="clear" w:color="auto" w:fill="FFFEFE"/>
        <w:spacing w:before="0" w:after="150"/>
        <w:jc w:val="both"/>
        <w:rPr>
          <w:rStyle w:val="Brak"/>
          <w:color w:val="393939"/>
          <w:u w:color="393939"/>
        </w:rPr>
      </w:pPr>
      <w:r>
        <w:rPr>
          <w:color w:val="393939"/>
          <w:u w:color="393939"/>
        </w:rPr>
        <w:t xml:space="preserve">Dokumenty należy przesyłać w formie skanu na adres: </w:t>
      </w:r>
      <w:hyperlink r:id="rId7" w:history="1">
        <w:r>
          <w:rPr>
            <w:rStyle w:val="Hyperlink0"/>
          </w:rPr>
          <w:t>wesole.skrzaty</w:t>
        </w:r>
        <w:r>
          <w:rPr>
            <w:rStyle w:val="Hyperlink0"/>
          </w:rPr>
          <w:t>@interia.eu</w:t>
        </w:r>
      </w:hyperlink>
      <w:r>
        <w:rPr>
          <w:rStyle w:val="Brak"/>
          <w:color w:val="393939"/>
          <w:u w:color="393939"/>
        </w:rPr>
        <w:t xml:space="preserve"> lub dostarczyć do siedziby żłobka – ul. Wrocławska 10a, 55-311 Kostomłoty. </w:t>
      </w:r>
    </w:p>
    <w:p w:rsidR="00696BF8" w:rsidRDefault="0087119C">
      <w:pPr>
        <w:pStyle w:val="standard"/>
        <w:shd w:val="clear" w:color="auto" w:fill="FFFEFE"/>
        <w:spacing w:before="0" w:after="150"/>
        <w:jc w:val="both"/>
        <w:rPr>
          <w:rStyle w:val="Brak"/>
          <w:color w:val="393939"/>
          <w:u w:color="393939"/>
        </w:rPr>
      </w:pPr>
      <w:r>
        <w:rPr>
          <w:rStyle w:val="Brak"/>
          <w:color w:val="393939"/>
          <w:u w:color="393939"/>
        </w:rPr>
        <w:t>Dbając o bezpieczeństwo dzieci, personelu Żłobka i Państwa zorganizujemy to tak, żebyście Państwo nie wchodzili do Żłobka i nie gromadzili się przed nim.</w:t>
      </w:r>
    </w:p>
    <w:p w:rsidR="00696BF8" w:rsidRDefault="0087119C">
      <w:pPr>
        <w:pStyle w:val="standard"/>
        <w:shd w:val="clear" w:color="auto" w:fill="FFFEFE"/>
        <w:spacing w:before="0" w:after="150"/>
        <w:jc w:val="both"/>
        <w:rPr>
          <w:rStyle w:val="Brak"/>
          <w:color w:val="393939"/>
          <w:u w:color="393939"/>
        </w:rPr>
      </w:pPr>
      <w:r>
        <w:rPr>
          <w:rStyle w:val="Brak"/>
          <w:color w:val="393939"/>
          <w:u w:color="393939"/>
        </w:rPr>
        <w:t>Jeśli macie</w:t>
      </w:r>
      <w:r>
        <w:rPr>
          <w:rStyle w:val="Brak"/>
          <w:color w:val="393939"/>
          <w:u w:color="393939"/>
        </w:rPr>
        <w:t xml:space="preserve"> Państwo problemy z otrzymaniem zaświadczeń o zatrudnieniu będziemy przyjmowali wydruki skanów zaświadczeń i Państwa oświadczenia o zatrudnieniu. Osoby, które przedłożą wyłącznie oświadczenia o zatrudnieniu zobowiązane są dostarczyć do Żłobka (po wcześniej</w:t>
      </w:r>
      <w:r>
        <w:rPr>
          <w:rStyle w:val="Brak"/>
          <w:color w:val="393939"/>
          <w:u w:color="393939"/>
        </w:rPr>
        <w:t>szym umówieniu się) wydruk skanu lub zaświadczenie w formie papierowej.</w:t>
      </w:r>
    </w:p>
    <w:p w:rsidR="00696BF8" w:rsidRDefault="0087119C">
      <w:pPr>
        <w:pStyle w:val="standard"/>
        <w:shd w:val="clear" w:color="auto" w:fill="FFFEFE"/>
        <w:spacing w:before="0" w:after="150"/>
        <w:jc w:val="both"/>
        <w:rPr>
          <w:rStyle w:val="Brak"/>
          <w:color w:val="393939"/>
          <w:u w:color="393939"/>
        </w:rPr>
      </w:pPr>
      <w:r>
        <w:rPr>
          <w:rStyle w:val="Brak"/>
          <w:color w:val="393939"/>
          <w:u w:color="393939"/>
        </w:rPr>
        <w:t>Liczba planowanych przyjęć – ok 30 dzieci w wieku od ukończenia 20 tygodnia życia do 3 lat (pod warunkiem, że do końca roku</w:t>
      </w:r>
      <w:r>
        <w:rPr>
          <w:rStyle w:val="Brak"/>
          <w:b/>
          <w:bCs/>
          <w:color w:val="393939"/>
          <w:u w:color="393939"/>
        </w:rPr>
        <w:t> </w:t>
      </w:r>
      <w:r>
        <w:rPr>
          <w:rStyle w:val="Brak"/>
          <w:color w:val="393939"/>
          <w:u w:color="393939"/>
        </w:rPr>
        <w:t>szkolnego 2020/2021 dziecko nie ukończy 3 lat).</w:t>
      </w:r>
    </w:p>
    <w:p w:rsidR="00696BF8" w:rsidRDefault="0087119C">
      <w:pPr>
        <w:pStyle w:val="standard"/>
        <w:shd w:val="clear" w:color="auto" w:fill="FFFEFE"/>
        <w:spacing w:before="0" w:after="150"/>
        <w:jc w:val="both"/>
        <w:rPr>
          <w:rStyle w:val="Brak"/>
          <w:color w:val="393939"/>
          <w:u w:color="393939"/>
        </w:rPr>
      </w:pPr>
      <w:r>
        <w:rPr>
          <w:rStyle w:val="Brak"/>
          <w:color w:val="393939"/>
          <w:u w:color="393939"/>
        </w:rPr>
        <w:t>Liczba wolny</w:t>
      </w:r>
      <w:r>
        <w:rPr>
          <w:rStyle w:val="Brak"/>
          <w:color w:val="393939"/>
          <w:u w:color="393939"/>
        </w:rPr>
        <w:t>ch miejsc może ulec zmianie, ponieważ nie znamy wyników rekrutacji do przedszkoli.</w:t>
      </w:r>
    </w:p>
    <w:p w:rsidR="00696BF8" w:rsidRDefault="0087119C">
      <w:pPr>
        <w:pStyle w:val="standard"/>
        <w:shd w:val="clear" w:color="auto" w:fill="FFFEFE"/>
        <w:spacing w:before="0" w:after="150"/>
        <w:jc w:val="both"/>
        <w:rPr>
          <w:rStyle w:val="Brak"/>
          <w:color w:val="393939"/>
          <w:u w:color="393939"/>
        </w:rPr>
      </w:pPr>
      <w:r>
        <w:rPr>
          <w:rStyle w:val="Brak"/>
          <w:color w:val="393939"/>
          <w:u w:color="393939"/>
        </w:rPr>
        <w:t>Po zakończeniu rekrutacji w przedszkolach ostateczną ilość wolnych miejsc podamy do publicznej wiadomości.</w:t>
      </w:r>
    </w:p>
    <w:p w:rsidR="00696BF8" w:rsidRDefault="0087119C">
      <w:pPr>
        <w:pStyle w:val="standard"/>
        <w:shd w:val="clear" w:color="auto" w:fill="FFFEFE"/>
        <w:spacing w:before="0" w:after="150"/>
        <w:jc w:val="both"/>
        <w:rPr>
          <w:rStyle w:val="Brak"/>
          <w:color w:val="393939"/>
          <w:u w:color="393939"/>
        </w:rPr>
      </w:pPr>
      <w:r>
        <w:rPr>
          <w:rStyle w:val="Brak"/>
          <w:color w:val="393939"/>
          <w:u w:color="393939"/>
        </w:rPr>
        <w:t>Szczegółowych informacji udzielamy od poniedziałku do piątku w god</w:t>
      </w:r>
      <w:r>
        <w:rPr>
          <w:rStyle w:val="Brak"/>
          <w:color w:val="393939"/>
          <w:u w:color="393939"/>
        </w:rPr>
        <w:t>z. 8:00 - 12:00 pod numerem tel.:</w:t>
      </w:r>
    </w:p>
    <w:p w:rsidR="00696BF8" w:rsidRDefault="0087119C">
      <w:pPr>
        <w:pStyle w:val="standard"/>
        <w:shd w:val="clear" w:color="auto" w:fill="FFFEFE"/>
        <w:spacing w:before="0" w:after="150"/>
        <w:jc w:val="both"/>
        <w:rPr>
          <w:rStyle w:val="Brak"/>
          <w:color w:val="393939"/>
          <w:u w:color="393939"/>
        </w:rPr>
      </w:pPr>
      <w:r>
        <w:rPr>
          <w:rStyle w:val="Brak"/>
          <w:color w:val="393939"/>
          <w:u w:color="393939"/>
        </w:rPr>
        <w:t>535 11 22 44 - żłobek</w:t>
      </w:r>
    </w:p>
    <w:p w:rsidR="00696BF8" w:rsidRDefault="0087119C">
      <w:pPr>
        <w:pStyle w:val="standard"/>
        <w:shd w:val="clear" w:color="auto" w:fill="FFFEFE"/>
        <w:spacing w:before="0" w:after="150"/>
        <w:jc w:val="both"/>
        <w:rPr>
          <w:rStyle w:val="Brak"/>
          <w:color w:val="393939"/>
          <w:u w:color="393939"/>
        </w:rPr>
      </w:pPr>
      <w:r>
        <w:rPr>
          <w:rStyle w:val="Brak"/>
          <w:color w:val="393939"/>
          <w:u w:color="393939"/>
        </w:rPr>
        <w:t>793 11 22 44 - intendent/sekretariat</w:t>
      </w:r>
    </w:p>
    <w:p w:rsidR="00696BF8" w:rsidRDefault="0087119C">
      <w:pPr>
        <w:pStyle w:val="standard"/>
        <w:shd w:val="clear" w:color="auto" w:fill="FFFEFE"/>
        <w:spacing w:before="0" w:after="150"/>
        <w:jc w:val="both"/>
      </w:pPr>
      <w:r>
        <w:rPr>
          <w:rStyle w:val="Brak"/>
          <w:color w:val="393939"/>
          <w:u w:color="393939"/>
        </w:rPr>
        <w:t>730 11 22 44 - dyrektor</w:t>
      </w:r>
    </w:p>
    <w:p w:rsidR="00696BF8" w:rsidRDefault="00696BF8">
      <w:pPr>
        <w:pStyle w:val="standard"/>
        <w:shd w:val="clear" w:color="auto" w:fill="FFFEFE"/>
        <w:spacing w:before="0" w:after="150"/>
        <w:jc w:val="right"/>
      </w:pPr>
    </w:p>
    <w:p w:rsidR="00696BF8" w:rsidRDefault="0087119C">
      <w:pPr>
        <w:pStyle w:val="standard"/>
        <w:shd w:val="clear" w:color="auto" w:fill="FFFEFE"/>
        <w:spacing w:before="0" w:after="150"/>
        <w:jc w:val="right"/>
      </w:pPr>
      <w:r>
        <w:t>Renata Jamrozik</w:t>
      </w:r>
      <w:r>
        <w:br/>
      </w:r>
      <w:r>
        <w:rPr>
          <w:rStyle w:val="Brak"/>
        </w:rPr>
        <w:t>Dyrektor Żłobka Gminnego</w:t>
      </w:r>
      <w:r>
        <w:rPr>
          <w:rStyle w:val="Brak"/>
        </w:rPr>
        <w:br/>
      </w:r>
      <w:r>
        <w:rPr>
          <w:rStyle w:val="Brak"/>
        </w:rPr>
        <w:t>„Wesołe Skrzaty” w Kostomłotach</w:t>
      </w:r>
    </w:p>
    <w:sectPr w:rsidR="00696BF8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19C" w:rsidRDefault="0087119C">
      <w:r>
        <w:separator/>
      </w:r>
    </w:p>
  </w:endnote>
  <w:endnote w:type="continuationSeparator" w:id="0">
    <w:p w:rsidR="0087119C" w:rsidRDefault="00871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BF8" w:rsidRDefault="00696BF8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19C" w:rsidRDefault="0087119C">
      <w:r>
        <w:separator/>
      </w:r>
    </w:p>
  </w:footnote>
  <w:footnote w:type="continuationSeparator" w:id="0">
    <w:p w:rsidR="0087119C" w:rsidRDefault="008711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BF8" w:rsidRDefault="0087119C">
    <w:pPr>
      <w:jc w:val="center"/>
    </w:pPr>
    <w:r>
      <w:rPr>
        <w:noProof/>
        <w:sz w:val="20"/>
        <w:szCs w:val="20"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895350</wp:posOffset>
          </wp:positionH>
          <wp:positionV relativeFrom="page">
            <wp:posOffset>445135</wp:posOffset>
          </wp:positionV>
          <wp:extent cx="5762625" cy="798195"/>
          <wp:effectExtent l="0" t="0" r="0" b="0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.jpe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2625" cy="79819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:rsidR="00696BF8" w:rsidRDefault="00696BF8">
    <w:pPr>
      <w:rPr>
        <w:sz w:val="20"/>
        <w:szCs w:val="20"/>
      </w:rPr>
    </w:pPr>
  </w:p>
  <w:p w:rsidR="00696BF8" w:rsidRDefault="0087119C">
    <w:pPr>
      <w:tabs>
        <w:tab w:val="left" w:pos="3780"/>
      </w:tabs>
      <w:rPr>
        <w:sz w:val="20"/>
        <w:szCs w:val="20"/>
      </w:rPr>
    </w:pPr>
    <w:r>
      <w:rPr>
        <w:sz w:val="20"/>
        <w:szCs w:val="20"/>
      </w:rPr>
      <w:tab/>
    </w:r>
  </w:p>
  <w:p w:rsidR="00696BF8" w:rsidRDefault="00696BF8">
    <w:pPr>
      <w:rPr>
        <w:sz w:val="20"/>
        <w:szCs w:val="20"/>
      </w:rPr>
    </w:pPr>
  </w:p>
  <w:p w:rsidR="00696BF8" w:rsidRDefault="00696BF8">
    <w:pPr>
      <w:rPr>
        <w:sz w:val="20"/>
        <w:szCs w:val="20"/>
      </w:rPr>
    </w:pPr>
  </w:p>
  <w:p w:rsidR="00696BF8" w:rsidRDefault="00696BF8">
    <w:pPr>
      <w:rPr>
        <w:sz w:val="20"/>
        <w:szCs w:val="20"/>
      </w:rPr>
    </w:pPr>
  </w:p>
  <w:p w:rsidR="00696BF8" w:rsidRDefault="00696BF8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434FE"/>
    <w:multiLevelType w:val="hybridMultilevel"/>
    <w:tmpl w:val="EA60ED12"/>
    <w:numStyleLink w:val="Zaimportowanystyl2"/>
  </w:abstractNum>
  <w:abstractNum w:abstractNumId="1" w15:restartNumberingAfterBreak="0">
    <w:nsid w:val="278D0250"/>
    <w:multiLevelType w:val="hybridMultilevel"/>
    <w:tmpl w:val="EA60ED12"/>
    <w:styleLink w:val="Zaimportowanystyl2"/>
    <w:lvl w:ilvl="0" w:tplc="78DC3074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DC2DCAA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9945B14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612B2E6">
      <w:start w:val="1"/>
      <w:numFmt w:val="bullet"/>
      <w:lvlText w:val="·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5DCE0FA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330A8BE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DD68026">
      <w:start w:val="1"/>
      <w:numFmt w:val="bullet"/>
      <w:lvlText w:val="·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8B06DBE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75E3C80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7376719"/>
    <w:multiLevelType w:val="hybridMultilevel"/>
    <w:tmpl w:val="D41A888A"/>
    <w:styleLink w:val="Zaimportowanystyl1"/>
    <w:lvl w:ilvl="0" w:tplc="BEDC8AF4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0627E0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D24F658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27C6704">
      <w:start w:val="1"/>
      <w:numFmt w:val="bullet"/>
      <w:lvlText w:val="·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8EAFBBA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6F6A00A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C028D66">
      <w:start w:val="1"/>
      <w:numFmt w:val="bullet"/>
      <w:lvlText w:val="·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7CF4BE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7AF5FA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5FC2579A"/>
    <w:multiLevelType w:val="hybridMultilevel"/>
    <w:tmpl w:val="D41A888A"/>
    <w:numStyleLink w:val="Zaimportowanystyl1"/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revisionView w:formatting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BF8"/>
    <w:rsid w:val="00696BF8"/>
    <w:rsid w:val="0087119C"/>
    <w:rsid w:val="00A3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3C709"/>
  <w15:docId w15:val="{313848E7-E31C-4EB9-90D9-55ABECE4D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pPr>
      <w:spacing w:before="160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paragraph" w:customStyle="1" w:styleId="standard">
    <w:name w:val="standard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0000FF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esole.skrzaty@interia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536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2021-03-03T10:29:00Z</dcterms:created>
  <dcterms:modified xsi:type="dcterms:W3CDTF">2021-03-03T10:29:00Z</dcterms:modified>
</cp:coreProperties>
</file>