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F046A0" w:rsidRDefault="00B743E2" w:rsidP="007C51FE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WÓJT GMINY KOSTOMŁOTY</w:t>
      </w:r>
    </w:p>
    <w:p w:rsidR="00B743E2" w:rsidRPr="00F046A0" w:rsidRDefault="00B743E2" w:rsidP="007C51FE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OGŁASZA</w:t>
      </w:r>
    </w:p>
    <w:p w:rsidR="00B74901" w:rsidRPr="00F046A0" w:rsidRDefault="00B74901" w:rsidP="00B74901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I USTNY PRZETARG NIEOGRANICZONY</w:t>
      </w:r>
    </w:p>
    <w:p w:rsidR="00B74901" w:rsidRPr="00F046A0" w:rsidRDefault="00B74901" w:rsidP="007646C7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na sprzedaż następujących nieruchomości:</w:t>
      </w:r>
    </w:p>
    <w:p w:rsidR="00B74901" w:rsidRPr="00F046A0" w:rsidRDefault="00B74901" w:rsidP="007C51FE">
      <w:pPr>
        <w:jc w:val="center"/>
        <w:rPr>
          <w:b/>
          <w:sz w:val="24"/>
          <w:szCs w:val="24"/>
        </w:rPr>
      </w:pPr>
    </w:p>
    <w:p w:rsidR="00CD4A53" w:rsidRPr="00F046A0" w:rsidRDefault="00150DD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sz w:val="24"/>
          <w:szCs w:val="24"/>
        </w:rPr>
        <w:t>I</w:t>
      </w:r>
      <w:r w:rsidR="00CD4A53" w:rsidRPr="00F046A0">
        <w:rPr>
          <w:b/>
          <w:sz w:val="24"/>
          <w:szCs w:val="24"/>
        </w:rPr>
        <w:t>.</w:t>
      </w:r>
      <w:r w:rsidR="00CD4A53" w:rsidRPr="00F046A0">
        <w:rPr>
          <w:sz w:val="24"/>
          <w:szCs w:val="24"/>
        </w:rPr>
        <w:t xml:space="preserve"> </w:t>
      </w:r>
      <w:r w:rsidR="00CD4A53" w:rsidRPr="00F046A0">
        <w:rPr>
          <w:b/>
          <w:bCs/>
          <w:sz w:val="24"/>
          <w:szCs w:val="24"/>
        </w:rPr>
        <w:t xml:space="preserve">Oznaczenie nieruchomości wg ewidencji gruntów: </w:t>
      </w:r>
      <w:r w:rsidR="00B22EDB" w:rsidRPr="00F046A0">
        <w:rPr>
          <w:b/>
          <w:bCs/>
          <w:sz w:val="24"/>
          <w:szCs w:val="24"/>
        </w:rPr>
        <w:t>225/8</w:t>
      </w:r>
      <w:r w:rsidR="00CD4A53" w:rsidRPr="00F046A0">
        <w:rPr>
          <w:b/>
          <w:bCs/>
          <w:sz w:val="24"/>
          <w:szCs w:val="24"/>
        </w:rPr>
        <w:t xml:space="preserve">, AM-4, obręb </w:t>
      </w:r>
      <w:r w:rsidR="00B22EDB" w:rsidRPr="00F046A0">
        <w:rPr>
          <w:b/>
          <w:bCs/>
          <w:sz w:val="24"/>
          <w:szCs w:val="24"/>
        </w:rPr>
        <w:t>Osiek</w:t>
      </w:r>
      <w:r w:rsidR="00CD4A53" w:rsidRPr="00F046A0">
        <w:rPr>
          <w:b/>
          <w:bCs/>
          <w:sz w:val="24"/>
          <w:szCs w:val="24"/>
        </w:rPr>
        <w:t xml:space="preserve">, </w:t>
      </w:r>
      <w:proofErr w:type="spellStart"/>
      <w:r w:rsidR="00B22EDB" w:rsidRPr="00F046A0">
        <w:rPr>
          <w:b/>
          <w:bCs/>
          <w:sz w:val="24"/>
          <w:szCs w:val="24"/>
        </w:rPr>
        <w:t>Br-RIIIb</w:t>
      </w:r>
      <w:proofErr w:type="spellEnd"/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</w:t>
      </w:r>
      <w:r w:rsidR="00B22EDB" w:rsidRPr="00F046A0">
        <w:rPr>
          <w:color w:val="000000"/>
          <w:sz w:val="24"/>
          <w:szCs w:val="24"/>
          <w:u w:color="000000"/>
        </w:rPr>
        <w:t>00019468/1</w:t>
      </w:r>
      <w:r w:rsidR="00C640BC" w:rsidRPr="00F046A0">
        <w:rPr>
          <w:color w:val="000000"/>
          <w:sz w:val="24"/>
          <w:szCs w:val="24"/>
          <w:u w:color="000000"/>
        </w:rPr>
        <w:t xml:space="preserve"> (dział</w:t>
      </w:r>
      <w:r w:rsidRPr="00F046A0">
        <w:rPr>
          <w:color w:val="000000"/>
          <w:sz w:val="24"/>
          <w:szCs w:val="24"/>
          <w:u w:color="000000"/>
        </w:rPr>
        <w:t xml:space="preserve"> III </w:t>
      </w:r>
      <w:r w:rsidR="00B22EDB" w:rsidRPr="00F046A0">
        <w:rPr>
          <w:color w:val="000000"/>
          <w:sz w:val="24"/>
          <w:szCs w:val="24"/>
          <w:u w:color="000000"/>
        </w:rPr>
        <w:t>– wpisane ograniczone prawo rzeczowe związane z in</w:t>
      </w:r>
      <w:r w:rsidR="00F046A0" w:rsidRPr="00F046A0">
        <w:rPr>
          <w:color w:val="000000"/>
          <w:sz w:val="24"/>
          <w:szCs w:val="24"/>
          <w:u w:color="000000"/>
        </w:rPr>
        <w:t>ną nieruchomością – bezterminowa i nieodpłatna</w:t>
      </w:r>
      <w:r w:rsidR="00B22EDB" w:rsidRPr="00F046A0">
        <w:rPr>
          <w:color w:val="000000"/>
          <w:sz w:val="24"/>
          <w:szCs w:val="24"/>
          <w:u w:color="000000"/>
        </w:rPr>
        <w:t xml:space="preserve"> </w:t>
      </w:r>
      <w:r w:rsidR="00B66C0D" w:rsidRPr="00F046A0">
        <w:rPr>
          <w:color w:val="000000"/>
          <w:sz w:val="24"/>
          <w:szCs w:val="24"/>
          <w:u w:color="000000"/>
        </w:rPr>
        <w:t>służebność</w:t>
      </w:r>
      <w:r w:rsidR="00B22EDB" w:rsidRPr="00F046A0">
        <w:rPr>
          <w:color w:val="000000"/>
          <w:sz w:val="24"/>
          <w:szCs w:val="24"/>
          <w:u w:color="000000"/>
        </w:rPr>
        <w:t xml:space="preserve"> gruntowa na rzecz </w:t>
      </w:r>
      <w:proofErr w:type="spellStart"/>
      <w:r w:rsidR="00B66C0D" w:rsidRPr="00F046A0">
        <w:rPr>
          <w:color w:val="000000"/>
          <w:sz w:val="24"/>
          <w:szCs w:val="24"/>
          <w:u w:color="000000"/>
        </w:rPr>
        <w:t>każdoczesnego</w:t>
      </w:r>
      <w:proofErr w:type="spellEnd"/>
      <w:r w:rsidR="00B22EDB" w:rsidRPr="00F046A0">
        <w:rPr>
          <w:color w:val="000000"/>
          <w:sz w:val="24"/>
          <w:szCs w:val="24"/>
          <w:u w:color="000000"/>
        </w:rPr>
        <w:t xml:space="preserve"> właściciela działek nr </w:t>
      </w:r>
      <w:r w:rsidR="00180641" w:rsidRPr="00F046A0">
        <w:rPr>
          <w:color w:val="000000"/>
          <w:sz w:val="24"/>
          <w:szCs w:val="24"/>
          <w:u w:color="000000"/>
        </w:rPr>
        <w:t xml:space="preserve">225/3 i 225/4 AM-4 polegająca na prawie swobodnego </w:t>
      </w:r>
      <w:proofErr w:type="spellStart"/>
      <w:r w:rsidR="005C34C8" w:rsidRPr="00F046A0">
        <w:rPr>
          <w:color w:val="000000"/>
          <w:sz w:val="24"/>
          <w:szCs w:val="24"/>
          <w:u w:color="000000"/>
        </w:rPr>
        <w:t>p</w:t>
      </w:r>
      <w:r w:rsidR="00180641" w:rsidRPr="00F046A0">
        <w:rPr>
          <w:color w:val="000000"/>
          <w:sz w:val="24"/>
          <w:szCs w:val="24"/>
          <w:u w:color="000000"/>
        </w:rPr>
        <w:t>rzechodu</w:t>
      </w:r>
      <w:proofErr w:type="spellEnd"/>
      <w:r w:rsidR="00180641" w:rsidRPr="00F046A0">
        <w:rPr>
          <w:color w:val="000000"/>
          <w:sz w:val="24"/>
          <w:szCs w:val="24"/>
          <w:u w:color="000000"/>
        </w:rPr>
        <w:t xml:space="preserve"> i przejazdu przez działkę numer 225/7  AM-4 do drogi publicznej. Dział IV wolny</w:t>
      </w:r>
      <w:r w:rsidRPr="00F046A0">
        <w:rPr>
          <w:color w:val="000000"/>
          <w:sz w:val="24"/>
          <w:szCs w:val="24"/>
          <w:u w:color="000000"/>
        </w:rPr>
        <w:t xml:space="preserve"> od wpisów</w:t>
      </w:r>
      <w:r w:rsidR="00180641" w:rsidRPr="00F046A0">
        <w:rPr>
          <w:color w:val="000000"/>
          <w:sz w:val="24"/>
          <w:szCs w:val="24"/>
          <w:u w:color="000000"/>
        </w:rPr>
        <w:t>.</w:t>
      </w:r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="00180641" w:rsidRPr="00F046A0">
        <w:rPr>
          <w:color w:val="000000"/>
          <w:sz w:val="24"/>
          <w:szCs w:val="24"/>
          <w:u w:color="000000"/>
        </w:rPr>
        <w:t>0,0371</w:t>
      </w:r>
      <w:r w:rsidRPr="00F046A0">
        <w:rPr>
          <w:color w:val="000000"/>
          <w:sz w:val="24"/>
          <w:szCs w:val="24"/>
          <w:u w:color="000000"/>
        </w:rPr>
        <w:t xml:space="preserve"> ha</w:t>
      </w:r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Nieruchomość zabudowana budynkiem inwentarskim, zespolonym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ścianą szczytową od strony południowej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z budynkiem użytkowym posadowionym na sąsiedniej działce nr 225/9, stanowiącym kaplicę.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Budynek posiada dwie kondygnacje naziemne i jest podzielony na dwa segmenty, stanowiące odrębne komórki gospodarcze z osobnymi wejściami, nakryte dachem wspólnym. Wejście do budynku  w elewacji frontowej, bezpośrednio  z poziomu terenu działki, przez drzwi jedno i dwu skrzydłowe. Stan techniczny budynku zły. Brak rynien i rur spustowych. Średnie zużycie techniczne i funkcjonalne wynosi 75 %. 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Działka </w:t>
      </w:r>
      <w:r w:rsidR="00A123D9" w:rsidRPr="00F046A0">
        <w:rPr>
          <w:bCs/>
          <w:color w:val="000000"/>
          <w:sz w:val="24"/>
          <w:szCs w:val="24"/>
          <w:u w:color="000000"/>
        </w:rPr>
        <w:t>leży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 w sąsiedztwie kościoła, budynku mieszkalnego oraz cmentarza. Wjazd na teren działki  odbywa się przez teren działki sąsiedniej nr 225/12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i nr 225/13 </w:t>
      </w:r>
      <w:r w:rsidR="00A123D9" w:rsidRPr="00F046A0">
        <w:rPr>
          <w:bCs/>
          <w:color w:val="000000"/>
          <w:sz w:val="24"/>
          <w:szCs w:val="24"/>
          <w:u w:color="000000"/>
        </w:rPr>
        <w:t>obręb O</w:t>
      </w:r>
      <w:r w:rsidR="00180641" w:rsidRPr="00F046A0">
        <w:rPr>
          <w:bCs/>
          <w:color w:val="000000"/>
          <w:sz w:val="24"/>
          <w:szCs w:val="24"/>
          <w:u w:color="000000"/>
        </w:rPr>
        <w:t xml:space="preserve">siek. Działka nie posiada bezpośredniego dostępu </w:t>
      </w:r>
      <w:r w:rsidR="0025427A" w:rsidRPr="00F046A0">
        <w:rPr>
          <w:bCs/>
          <w:color w:val="000000"/>
          <w:sz w:val="24"/>
          <w:szCs w:val="24"/>
          <w:u w:color="000000"/>
        </w:rPr>
        <w:t xml:space="preserve">do drogi publicznej. </w:t>
      </w:r>
      <w:r w:rsidR="00434AB0" w:rsidRPr="00F046A0">
        <w:rPr>
          <w:bCs/>
          <w:color w:val="000000"/>
          <w:sz w:val="24"/>
          <w:szCs w:val="24"/>
          <w:u w:color="000000"/>
        </w:rPr>
        <w:t xml:space="preserve">W momencie sprzedaży </w:t>
      </w:r>
      <w:r w:rsidR="005C34C8" w:rsidRPr="00F046A0">
        <w:rPr>
          <w:bCs/>
          <w:color w:val="000000"/>
          <w:sz w:val="24"/>
          <w:szCs w:val="24"/>
          <w:u w:color="000000"/>
        </w:rPr>
        <w:t>zostanie ustanowiona służebność gruntowa</w:t>
      </w:r>
      <w:r w:rsidR="0025427A" w:rsidRPr="00F046A0">
        <w:rPr>
          <w:bCs/>
          <w:color w:val="000000"/>
          <w:sz w:val="24"/>
          <w:szCs w:val="24"/>
          <w:u w:color="000000"/>
        </w:rPr>
        <w:t xml:space="preserve"> na rzecz </w:t>
      </w:r>
      <w:proofErr w:type="spellStart"/>
      <w:r w:rsidR="0025427A" w:rsidRPr="00F046A0">
        <w:rPr>
          <w:bCs/>
          <w:color w:val="000000"/>
          <w:sz w:val="24"/>
          <w:szCs w:val="24"/>
          <w:u w:color="000000"/>
        </w:rPr>
        <w:t>każdoczesnego</w:t>
      </w:r>
      <w:proofErr w:type="spellEnd"/>
      <w:r w:rsidR="0025427A" w:rsidRPr="00F046A0">
        <w:rPr>
          <w:bCs/>
          <w:color w:val="000000"/>
          <w:sz w:val="24"/>
          <w:szCs w:val="24"/>
          <w:u w:color="000000"/>
        </w:rPr>
        <w:t xml:space="preserve"> właściciela </w:t>
      </w:r>
      <w:r w:rsidR="00310E3A" w:rsidRPr="00F046A0">
        <w:rPr>
          <w:bCs/>
          <w:color w:val="000000"/>
          <w:sz w:val="24"/>
          <w:szCs w:val="24"/>
          <w:u w:color="000000"/>
        </w:rPr>
        <w:t xml:space="preserve">nieruchomości oznaczonej ewidencyjnie </w:t>
      </w:r>
      <w:r w:rsidR="0025427A" w:rsidRPr="00F046A0">
        <w:rPr>
          <w:bCs/>
          <w:color w:val="000000"/>
          <w:sz w:val="24"/>
          <w:szCs w:val="24"/>
          <w:u w:color="000000"/>
        </w:rPr>
        <w:t xml:space="preserve">nr 225/8 polegająca na prawie swobodnego </w:t>
      </w:r>
      <w:proofErr w:type="spellStart"/>
      <w:r w:rsidR="0025427A" w:rsidRPr="00F046A0">
        <w:rPr>
          <w:bCs/>
          <w:color w:val="000000"/>
          <w:sz w:val="24"/>
          <w:szCs w:val="24"/>
          <w:u w:color="000000"/>
        </w:rPr>
        <w:t>przechodu</w:t>
      </w:r>
      <w:proofErr w:type="spellEnd"/>
      <w:r w:rsidR="0025427A" w:rsidRPr="00F046A0">
        <w:rPr>
          <w:bCs/>
          <w:color w:val="000000"/>
          <w:sz w:val="24"/>
          <w:szCs w:val="24"/>
          <w:u w:color="000000"/>
        </w:rPr>
        <w:t xml:space="preserve"> i przejazdu przez działkę nr 225/13 oraz 225/12 obręb Osiek.</w:t>
      </w:r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 xml:space="preserve">zgodnie z obowiązującym miejscowym planem zagospodarowania przestrzennego dla obszaru położonego </w:t>
      </w:r>
      <w:r w:rsidR="0025427A" w:rsidRPr="00F046A0">
        <w:rPr>
          <w:color w:val="000000"/>
          <w:sz w:val="24"/>
          <w:szCs w:val="24"/>
          <w:u w:color="000000"/>
        </w:rPr>
        <w:t xml:space="preserve">w obrębie Osiek </w:t>
      </w:r>
      <w:r w:rsidRPr="00F046A0">
        <w:rPr>
          <w:color w:val="000000"/>
          <w:sz w:val="24"/>
          <w:szCs w:val="24"/>
          <w:u w:color="000000"/>
        </w:rPr>
        <w:t xml:space="preserve">uchwalonym uchwałą </w:t>
      </w:r>
      <w:r w:rsidR="0025427A" w:rsidRPr="00F046A0">
        <w:rPr>
          <w:color w:val="000000"/>
          <w:sz w:val="24"/>
          <w:szCs w:val="24"/>
          <w:u w:color="000000"/>
        </w:rPr>
        <w:t xml:space="preserve">Rady Gminy Kostomłoty </w:t>
      </w:r>
      <w:r w:rsidRPr="00F046A0">
        <w:rPr>
          <w:color w:val="000000"/>
          <w:sz w:val="24"/>
          <w:szCs w:val="24"/>
          <w:u w:color="000000"/>
        </w:rPr>
        <w:t xml:space="preserve">nr </w:t>
      </w:r>
      <w:r w:rsidR="0025427A" w:rsidRPr="00F046A0">
        <w:rPr>
          <w:color w:val="000000"/>
          <w:sz w:val="24"/>
          <w:szCs w:val="24"/>
          <w:u w:color="000000"/>
        </w:rPr>
        <w:t xml:space="preserve">XXI/115/16 z dnia, 16.03.2016 r.  </w:t>
      </w:r>
      <w:r w:rsidRPr="00F046A0">
        <w:rPr>
          <w:color w:val="000000"/>
          <w:sz w:val="24"/>
          <w:szCs w:val="24"/>
          <w:u w:color="000000"/>
        </w:rPr>
        <w:t xml:space="preserve">działka nr </w:t>
      </w:r>
      <w:r w:rsidR="005C65F0" w:rsidRPr="00F046A0">
        <w:rPr>
          <w:color w:val="000000"/>
          <w:sz w:val="24"/>
          <w:szCs w:val="24"/>
          <w:u w:color="000000"/>
        </w:rPr>
        <w:t>225/8, AM- 4</w:t>
      </w:r>
      <w:r w:rsidRPr="00F046A0">
        <w:rPr>
          <w:color w:val="000000"/>
          <w:sz w:val="24"/>
          <w:szCs w:val="24"/>
          <w:u w:color="000000"/>
        </w:rPr>
        <w:t xml:space="preserve">, obręb </w:t>
      </w:r>
      <w:r w:rsidR="005C65F0" w:rsidRPr="00F046A0">
        <w:rPr>
          <w:color w:val="000000"/>
          <w:sz w:val="24"/>
          <w:szCs w:val="24"/>
          <w:u w:color="000000"/>
        </w:rPr>
        <w:t xml:space="preserve">Osiek </w:t>
      </w:r>
      <w:r w:rsidRPr="00F046A0">
        <w:rPr>
          <w:color w:val="000000"/>
          <w:sz w:val="24"/>
          <w:szCs w:val="24"/>
          <w:u w:color="000000"/>
        </w:rPr>
        <w:t xml:space="preserve">położona jest na terenie przeznaczonym pod </w:t>
      </w:r>
      <w:r w:rsidR="005C65F0" w:rsidRPr="00F046A0">
        <w:rPr>
          <w:color w:val="000000"/>
          <w:sz w:val="24"/>
          <w:szCs w:val="24"/>
          <w:u w:color="000000"/>
        </w:rPr>
        <w:t>tereny zabudowy mieszkaniowo-usługowej oznaczone symbolem MU8</w:t>
      </w:r>
      <w:r w:rsidRPr="00F046A0">
        <w:rPr>
          <w:color w:val="000000"/>
          <w:sz w:val="24"/>
          <w:szCs w:val="24"/>
          <w:u w:color="000000"/>
        </w:rPr>
        <w:t>.</w:t>
      </w:r>
    </w:p>
    <w:p w:rsidR="00206674" w:rsidRPr="00F046A0" w:rsidRDefault="00206674" w:rsidP="00206674">
      <w:pPr>
        <w:ind w:left="-360" w:firstLine="1068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="005C65F0" w:rsidRPr="00F046A0">
        <w:rPr>
          <w:b/>
          <w:sz w:val="24"/>
          <w:szCs w:val="24"/>
        </w:rPr>
        <w:t>15 000,00</w:t>
      </w:r>
      <w:r w:rsidRPr="00F046A0">
        <w:rPr>
          <w:b/>
          <w:sz w:val="24"/>
          <w:szCs w:val="24"/>
        </w:rPr>
        <w:t xml:space="preserve"> zł</w:t>
      </w:r>
    </w:p>
    <w:p w:rsidR="00206674" w:rsidRPr="00F046A0" w:rsidRDefault="00206674" w:rsidP="00150DD3">
      <w:pPr>
        <w:pStyle w:val="Akapitzlist"/>
        <w:jc w:val="both"/>
        <w:rPr>
          <w:b/>
          <w:color w:val="000000" w:themeColor="text1"/>
        </w:rPr>
      </w:pPr>
      <w:r w:rsidRPr="00F046A0">
        <w:rPr>
          <w:b/>
          <w:color w:val="000000" w:themeColor="text1"/>
        </w:rPr>
        <w:t xml:space="preserve">wadium – </w:t>
      </w:r>
      <w:r w:rsidR="00B51D4A" w:rsidRPr="00F046A0">
        <w:rPr>
          <w:b/>
          <w:color w:val="000000" w:themeColor="text1"/>
        </w:rPr>
        <w:t>3 000,00</w:t>
      </w:r>
      <w:r w:rsidRPr="00F046A0">
        <w:rPr>
          <w:b/>
          <w:color w:val="000000" w:themeColor="text1"/>
        </w:rPr>
        <w:t xml:space="preserve"> zł</w:t>
      </w:r>
    </w:p>
    <w:p w:rsidR="00206674" w:rsidRPr="00F046A0" w:rsidRDefault="006265AC" w:rsidP="00150DD3">
      <w:pPr>
        <w:rPr>
          <w:sz w:val="24"/>
          <w:szCs w:val="24"/>
          <w:u w:val="single"/>
        </w:rPr>
      </w:pPr>
      <w:r w:rsidRPr="00F046A0">
        <w:rPr>
          <w:color w:val="000000"/>
          <w:sz w:val="24"/>
          <w:szCs w:val="24"/>
          <w:u w:val="single"/>
        </w:rPr>
        <w:t xml:space="preserve">Sprzedaż następuje za cenę osiągniętą w przetargu. </w:t>
      </w:r>
      <w:r w:rsidR="00310E3A" w:rsidRPr="00F046A0">
        <w:rPr>
          <w:sz w:val="24"/>
          <w:szCs w:val="24"/>
          <w:u w:val="single"/>
        </w:rPr>
        <w:t xml:space="preserve">Zwolnienie z podatku VAT na podstawie art. 43 ust. 1 </w:t>
      </w:r>
      <w:proofErr w:type="spellStart"/>
      <w:r w:rsidR="00310E3A" w:rsidRPr="00F046A0">
        <w:rPr>
          <w:sz w:val="24"/>
          <w:szCs w:val="24"/>
          <w:u w:val="single"/>
        </w:rPr>
        <w:t>pkt</w:t>
      </w:r>
      <w:proofErr w:type="spellEnd"/>
      <w:r w:rsidR="00310E3A" w:rsidRPr="00F046A0">
        <w:rPr>
          <w:sz w:val="24"/>
          <w:szCs w:val="24"/>
          <w:u w:val="single"/>
        </w:rPr>
        <w:t xml:space="preserve"> 10a ustawy o VAT</w:t>
      </w:r>
    </w:p>
    <w:p w:rsidR="00206674" w:rsidRPr="00F046A0" w:rsidRDefault="00392C98" w:rsidP="00631739">
      <w:pPr>
        <w:keepLines/>
        <w:spacing w:before="120" w:after="120"/>
        <w:jc w:val="center"/>
        <w:rPr>
          <w:sz w:val="24"/>
          <w:szCs w:val="24"/>
        </w:rPr>
      </w:pPr>
      <w:r w:rsidRPr="00F046A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7pt;height:268.85pt">
            <v:imagedata r:id="rId8" o:title="mapa  (2)"/>
          </v:shape>
        </w:pict>
      </w:r>
    </w:p>
    <w:p w:rsidR="00182EB8" w:rsidRPr="00F046A0" w:rsidRDefault="00182EB8" w:rsidP="00150DD3">
      <w:pPr>
        <w:keepLines/>
        <w:spacing w:before="120" w:after="120"/>
        <w:rPr>
          <w:b/>
          <w:sz w:val="24"/>
          <w:szCs w:val="24"/>
        </w:rPr>
      </w:pPr>
    </w:p>
    <w:p w:rsidR="002B7433" w:rsidRPr="00F046A0" w:rsidRDefault="002B7433" w:rsidP="00150DD3">
      <w:pPr>
        <w:keepLines/>
        <w:spacing w:before="120" w:after="120"/>
        <w:rPr>
          <w:b/>
          <w:sz w:val="24"/>
          <w:szCs w:val="24"/>
        </w:rPr>
      </w:pPr>
    </w:p>
    <w:p w:rsidR="00CD4A53" w:rsidRPr="00F046A0" w:rsidRDefault="00206674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sz w:val="24"/>
          <w:szCs w:val="24"/>
        </w:rPr>
        <w:t>II.</w:t>
      </w:r>
      <w:r w:rsidR="00150DD3" w:rsidRPr="00F046A0">
        <w:rPr>
          <w:sz w:val="24"/>
          <w:szCs w:val="24"/>
        </w:rPr>
        <w:t xml:space="preserve"> </w:t>
      </w:r>
      <w:r w:rsidR="00CD4A53" w:rsidRPr="00F046A0">
        <w:rPr>
          <w:b/>
          <w:bCs/>
          <w:color w:val="000000"/>
          <w:sz w:val="24"/>
          <w:szCs w:val="24"/>
          <w:u w:color="000000"/>
        </w:rPr>
        <w:t xml:space="preserve">Oznaczenie nieruchomości wg ewidencji gruntów: </w:t>
      </w:r>
      <w:r w:rsidR="00B45045" w:rsidRPr="00F046A0">
        <w:rPr>
          <w:b/>
          <w:bCs/>
          <w:color w:val="000000"/>
          <w:sz w:val="24"/>
          <w:szCs w:val="24"/>
          <w:u w:color="000000"/>
        </w:rPr>
        <w:t>225/12, AM-4</w:t>
      </w:r>
      <w:r w:rsidR="00CD4A53" w:rsidRPr="00F046A0">
        <w:rPr>
          <w:b/>
          <w:bCs/>
          <w:color w:val="000000"/>
          <w:sz w:val="24"/>
          <w:szCs w:val="24"/>
          <w:u w:color="000000"/>
        </w:rPr>
        <w:t xml:space="preserve">, obręb </w:t>
      </w:r>
      <w:r w:rsidR="00B45045" w:rsidRPr="00F046A0">
        <w:rPr>
          <w:b/>
          <w:bCs/>
          <w:color w:val="000000"/>
          <w:sz w:val="24"/>
          <w:szCs w:val="24"/>
          <w:u w:color="000000"/>
        </w:rPr>
        <w:t>Osiek</w:t>
      </w:r>
      <w:r w:rsidR="00CD4A53" w:rsidRPr="00F046A0">
        <w:rPr>
          <w:b/>
          <w:bCs/>
          <w:color w:val="000000"/>
          <w:sz w:val="24"/>
          <w:szCs w:val="24"/>
          <w:u w:color="000000"/>
        </w:rPr>
        <w:t xml:space="preserve">, </w:t>
      </w:r>
      <w:proofErr w:type="spellStart"/>
      <w:r w:rsidR="00B45045" w:rsidRPr="00F046A0">
        <w:rPr>
          <w:b/>
          <w:bCs/>
          <w:sz w:val="24"/>
          <w:szCs w:val="24"/>
        </w:rPr>
        <w:t>Br-RIIIb</w:t>
      </w:r>
      <w:proofErr w:type="spellEnd"/>
    </w:p>
    <w:p w:rsidR="00D8728C" w:rsidRPr="00F046A0" w:rsidRDefault="00CD4A53" w:rsidP="00150DD3">
      <w:pPr>
        <w:keepLines/>
        <w:spacing w:before="120" w:after="120"/>
        <w:rPr>
          <w:b/>
          <w:bCs/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</w:t>
      </w:r>
      <w:r w:rsidR="00A26E87" w:rsidRPr="00F046A0">
        <w:rPr>
          <w:color w:val="000000"/>
          <w:sz w:val="24"/>
          <w:szCs w:val="24"/>
          <w:u w:color="000000"/>
        </w:rPr>
        <w:t>00056653/6</w:t>
      </w:r>
      <w:r w:rsidRPr="00F046A0">
        <w:rPr>
          <w:color w:val="000000"/>
          <w:sz w:val="24"/>
          <w:szCs w:val="24"/>
          <w:u w:color="000000"/>
        </w:rPr>
        <w:t xml:space="preserve"> </w:t>
      </w:r>
      <w:r w:rsidR="00C640BC" w:rsidRPr="00F046A0">
        <w:rPr>
          <w:color w:val="000000"/>
          <w:sz w:val="24"/>
          <w:szCs w:val="24"/>
          <w:u w:color="000000"/>
        </w:rPr>
        <w:t xml:space="preserve">(dział III – wpisane ograniczone prawo rzeczowe związane z inną nieruchomością – </w:t>
      </w:r>
      <w:r w:rsidR="00185C69" w:rsidRPr="00F046A0">
        <w:rPr>
          <w:color w:val="000000"/>
          <w:sz w:val="24"/>
          <w:szCs w:val="24"/>
          <w:u w:color="000000"/>
        </w:rPr>
        <w:t xml:space="preserve">bezpłatna i bezterminowa służebność gruntowa na rzecz </w:t>
      </w:r>
      <w:proofErr w:type="spellStart"/>
      <w:r w:rsidR="00185C69" w:rsidRPr="00F046A0">
        <w:rPr>
          <w:color w:val="000000"/>
          <w:sz w:val="24"/>
          <w:szCs w:val="24"/>
          <w:u w:color="000000"/>
        </w:rPr>
        <w:t>każdoczesnego</w:t>
      </w:r>
      <w:proofErr w:type="spellEnd"/>
      <w:r w:rsidR="00185C69" w:rsidRPr="00F046A0">
        <w:rPr>
          <w:color w:val="000000"/>
          <w:sz w:val="24"/>
          <w:szCs w:val="24"/>
          <w:u w:color="000000"/>
        </w:rPr>
        <w:t xml:space="preserve"> właściciela i współwłaściciela działek gruntu o numerach: 225/6, 225/3 i 225/10 </w:t>
      </w:r>
      <w:r w:rsidR="00D8728C" w:rsidRPr="00F046A0">
        <w:rPr>
          <w:color w:val="000000"/>
          <w:sz w:val="24"/>
          <w:szCs w:val="24"/>
          <w:u w:color="000000"/>
        </w:rPr>
        <w:t xml:space="preserve">polegająca na prawie swobodnego </w:t>
      </w:r>
      <w:proofErr w:type="spellStart"/>
      <w:r w:rsidR="00D8728C" w:rsidRPr="00F046A0">
        <w:rPr>
          <w:color w:val="000000"/>
          <w:sz w:val="24"/>
          <w:szCs w:val="24"/>
          <w:u w:color="000000"/>
        </w:rPr>
        <w:t>przechodu</w:t>
      </w:r>
      <w:proofErr w:type="spellEnd"/>
      <w:r w:rsidR="00D8728C" w:rsidRPr="00F046A0">
        <w:rPr>
          <w:color w:val="000000"/>
          <w:sz w:val="24"/>
          <w:szCs w:val="24"/>
          <w:u w:color="000000"/>
        </w:rPr>
        <w:t xml:space="preserve"> i przejazdu przez działkę gruntu nr 225/11 (działka przed podziałem na działki nr 225/12 i 225/13 obręb Osiek) do drogi publicznej). </w:t>
      </w:r>
      <w:r w:rsidR="00C640BC" w:rsidRPr="00F046A0">
        <w:rPr>
          <w:color w:val="000000"/>
          <w:sz w:val="24"/>
          <w:szCs w:val="24"/>
          <w:u w:color="000000"/>
        </w:rPr>
        <w:t>Dział IV wolny od wpisów</w:t>
      </w:r>
      <w:r w:rsidR="00D8728C" w:rsidRPr="00F046A0">
        <w:rPr>
          <w:b/>
          <w:bCs/>
          <w:color w:val="000000"/>
          <w:sz w:val="24"/>
          <w:szCs w:val="24"/>
          <w:u w:color="000000"/>
        </w:rPr>
        <w:t>.</w:t>
      </w:r>
    </w:p>
    <w:p w:rsidR="00150DD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="00D8728C" w:rsidRPr="00F046A0">
        <w:rPr>
          <w:color w:val="000000"/>
          <w:sz w:val="24"/>
          <w:szCs w:val="24"/>
          <w:u w:color="000000"/>
        </w:rPr>
        <w:t>0,0266</w:t>
      </w:r>
      <w:r w:rsidRPr="00F046A0">
        <w:rPr>
          <w:color w:val="000000"/>
          <w:sz w:val="24"/>
          <w:szCs w:val="24"/>
          <w:u w:color="000000"/>
        </w:rPr>
        <w:t xml:space="preserve"> ha</w:t>
      </w:r>
    </w:p>
    <w:p w:rsidR="006265AC" w:rsidRPr="00F046A0" w:rsidRDefault="00CD4A53" w:rsidP="006265AC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="00D8728C" w:rsidRPr="00F046A0">
        <w:rPr>
          <w:color w:val="000000"/>
          <w:sz w:val="24"/>
          <w:szCs w:val="24"/>
          <w:u w:color="000000"/>
        </w:rPr>
        <w:t xml:space="preserve">działka niezabudowana, od strony wschodniej graniczy z działką nr 225/13 stanowiącej dojazd do przyległych  działek. </w:t>
      </w:r>
      <w:r w:rsidR="00F046A0" w:rsidRPr="00F046A0">
        <w:rPr>
          <w:color w:val="000000"/>
          <w:sz w:val="24"/>
          <w:szCs w:val="24"/>
          <w:u w:color="000000"/>
        </w:rPr>
        <w:t>D</w:t>
      </w:r>
      <w:r w:rsidR="006265AC" w:rsidRPr="00F046A0">
        <w:rPr>
          <w:color w:val="000000"/>
          <w:sz w:val="24"/>
          <w:szCs w:val="24"/>
          <w:u w:color="000000"/>
        </w:rPr>
        <w:t xml:space="preserve">ziałka nie posiada wybudowanych przyłączy do sieci, jednakże położona jest na obszarze uzbrojonym w sieci infrastruktury technicznej. W momencie sprzedaży nieruchomości zabudowanej nr 225/8 obręb Osiek, nieruchomość nr 225/12 obręb Osiek zostanie obciążona ograniczonym prawem rzeczowym w postaci służebności </w:t>
      </w:r>
      <w:r w:rsidR="006265AC" w:rsidRPr="00F046A0">
        <w:rPr>
          <w:bCs/>
          <w:color w:val="000000"/>
          <w:sz w:val="24"/>
          <w:szCs w:val="24"/>
          <w:u w:color="000000"/>
        </w:rPr>
        <w:t xml:space="preserve">gruntowej na rzecz </w:t>
      </w:r>
      <w:proofErr w:type="spellStart"/>
      <w:r w:rsidR="006265AC" w:rsidRPr="00F046A0">
        <w:rPr>
          <w:bCs/>
          <w:color w:val="000000"/>
          <w:sz w:val="24"/>
          <w:szCs w:val="24"/>
          <w:u w:color="000000"/>
        </w:rPr>
        <w:t>każdoczesnego</w:t>
      </w:r>
      <w:proofErr w:type="spellEnd"/>
      <w:r w:rsidR="006265AC" w:rsidRPr="00F046A0">
        <w:rPr>
          <w:bCs/>
          <w:color w:val="000000"/>
          <w:sz w:val="24"/>
          <w:szCs w:val="24"/>
          <w:u w:color="000000"/>
        </w:rPr>
        <w:t xml:space="preserve"> właściciela nieruchomości oznaczonej </w:t>
      </w:r>
      <w:r w:rsidR="00F046A0" w:rsidRPr="00F046A0">
        <w:rPr>
          <w:bCs/>
          <w:color w:val="000000"/>
          <w:sz w:val="24"/>
          <w:szCs w:val="24"/>
          <w:u w:color="000000"/>
        </w:rPr>
        <w:t>ewidencyjnie nr 225/8 polegającą</w:t>
      </w:r>
      <w:r w:rsidR="006265AC" w:rsidRPr="00F046A0">
        <w:rPr>
          <w:bCs/>
          <w:color w:val="000000"/>
          <w:sz w:val="24"/>
          <w:szCs w:val="24"/>
          <w:u w:color="000000"/>
        </w:rPr>
        <w:t xml:space="preserve"> na prawie swobodnego </w:t>
      </w:r>
      <w:proofErr w:type="spellStart"/>
      <w:r w:rsidR="006265AC" w:rsidRPr="00F046A0">
        <w:rPr>
          <w:bCs/>
          <w:color w:val="000000"/>
          <w:sz w:val="24"/>
          <w:szCs w:val="24"/>
          <w:u w:color="000000"/>
        </w:rPr>
        <w:t>przechodu</w:t>
      </w:r>
      <w:proofErr w:type="spellEnd"/>
      <w:r w:rsidR="006265AC" w:rsidRPr="00F046A0">
        <w:rPr>
          <w:bCs/>
          <w:color w:val="000000"/>
          <w:sz w:val="24"/>
          <w:szCs w:val="24"/>
          <w:u w:color="000000"/>
        </w:rPr>
        <w:t xml:space="preserve"> i przejazdu przez działkę nr 225/13 oraz 225/12 obręb Osiek.</w:t>
      </w:r>
    </w:p>
    <w:p w:rsidR="00CD4A53" w:rsidRPr="00F046A0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</w:p>
    <w:p w:rsidR="006265AC" w:rsidRPr="00F046A0" w:rsidRDefault="00CD4A53" w:rsidP="006265AC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="006265AC" w:rsidRPr="00F046A0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 obrębie Osiek uchwalonym uchwałą Rady Gminy Kostomłoty nr XXI/115/16 z dnia, 16.03.2016 r.  działka nr 225/12, AM- 4, obręb Osiek położona jest na terenie przeznaczonym pod tereny zabudowy mieszkaniowo-usługowej oznaczone symbolem MU8.</w:t>
      </w:r>
    </w:p>
    <w:p w:rsidR="00206674" w:rsidRPr="00F046A0" w:rsidRDefault="00206674" w:rsidP="006265AC">
      <w:pPr>
        <w:keepLines/>
        <w:spacing w:before="120" w:after="120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="006265AC" w:rsidRPr="00F046A0">
        <w:rPr>
          <w:b/>
          <w:sz w:val="24"/>
          <w:szCs w:val="24"/>
        </w:rPr>
        <w:t>9 000,00</w:t>
      </w:r>
      <w:r w:rsidRPr="00F046A0">
        <w:rPr>
          <w:b/>
          <w:sz w:val="24"/>
          <w:szCs w:val="24"/>
        </w:rPr>
        <w:t xml:space="preserve"> zł</w:t>
      </w:r>
    </w:p>
    <w:p w:rsidR="00206674" w:rsidRPr="00F046A0" w:rsidRDefault="00206674" w:rsidP="00F046A0">
      <w:pPr>
        <w:rPr>
          <w:b/>
          <w:color w:val="000000" w:themeColor="text1"/>
          <w:sz w:val="24"/>
          <w:szCs w:val="24"/>
        </w:rPr>
      </w:pPr>
      <w:r w:rsidRPr="00F046A0">
        <w:rPr>
          <w:b/>
          <w:sz w:val="24"/>
          <w:szCs w:val="24"/>
        </w:rPr>
        <w:t xml:space="preserve">wadium: </w:t>
      </w:r>
      <w:r w:rsidR="006265AC" w:rsidRPr="00F046A0">
        <w:rPr>
          <w:b/>
          <w:sz w:val="24"/>
          <w:szCs w:val="24"/>
        </w:rPr>
        <w:t>1 800,00</w:t>
      </w:r>
      <w:r w:rsidRPr="00F046A0">
        <w:rPr>
          <w:b/>
          <w:sz w:val="24"/>
          <w:szCs w:val="24"/>
        </w:rPr>
        <w:t xml:space="preserve"> zł</w:t>
      </w:r>
    </w:p>
    <w:p w:rsidR="006265AC" w:rsidRPr="00F046A0" w:rsidRDefault="006265AC" w:rsidP="006265AC">
      <w:pPr>
        <w:rPr>
          <w:sz w:val="24"/>
          <w:szCs w:val="24"/>
          <w:u w:val="single"/>
        </w:rPr>
      </w:pPr>
      <w:r w:rsidRPr="00F046A0">
        <w:rPr>
          <w:sz w:val="24"/>
          <w:szCs w:val="24"/>
          <w:u w:val="single"/>
        </w:rPr>
        <w:t>Do wylicytowanej ceny zostanie doliczony podatek  VAT w wysokości 23%.</w:t>
      </w:r>
    </w:p>
    <w:p w:rsidR="00182EB8" w:rsidRPr="00F046A0" w:rsidRDefault="00182EB8" w:rsidP="006265AC">
      <w:pPr>
        <w:rPr>
          <w:sz w:val="24"/>
          <w:szCs w:val="24"/>
          <w:u w:val="single"/>
        </w:rPr>
      </w:pPr>
    </w:p>
    <w:p w:rsidR="00182EB8" w:rsidRPr="00F046A0" w:rsidRDefault="00182EB8" w:rsidP="006265AC">
      <w:pPr>
        <w:rPr>
          <w:sz w:val="24"/>
          <w:szCs w:val="24"/>
          <w:u w:val="single"/>
        </w:rPr>
      </w:pPr>
    </w:p>
    <w:p w:rsidR="001555F6" w:rsidRPr="00F046A0" w:rsidRDefault="001555F6" w:rsidP="006265AC">
      <w:pPr>
        <w:rPr>
          <w:sz w:val="24"/>
          <w:szCs w:val="24"/>
          <w:u w:val="single"/>
        </w:rPr>
      </w:pPr>
    </w:p>
    <w:p w:rsidR="001555F6" w:rsidRPr="00F046A0" w:rsidRDefault="00F046A0" w:rsidP="006265AC">
      <w:pPr>
        <w:rPr>
          <w:sz w:val="24"/>
          <w:szCs w:val="24"/>
          <w:u w:val="single"/>
        </w:rPr>
      </w:pPr>
      <w:r w:rsidRPr="00F046A0">
        <w:rPr>
          <w:sz w:val="24"/>
          <w:szCs w:val="24"/>
          <w:u w:val="single"/>
        </w:rPr>
        <w:pict>
          <v:shape id="_x0000_i1026" type="#_x0000_t75" style="width:476.65pt;height:278.45pt">
            <v:imagedata r:id="rId9" o:title="mapa 225_12 (2)"/>
          </v:shape>
        </w:pict>
      </w:r>
    </w:p>
    <w:p w:rsidR="001555F6" w:rsidRPr="00F046A0" w:rsidRDefault="001555F6" w:rsidP="006265AC">
      <w:pPr>
        <w:rPr>
          <w:sz w:val="24"/>
          <w:szCs w:val="24"/>
          <w:u w:val="single"/>
        </w:rPr>
      </w:pPr>
    </w:p>
    <w:p w:rsidR="00AE59A4" w:rsidRPr="00F046A0" w:rsidRDefault="00AE59A4" w:rsidP="00A137E5">
      <w:pPr>
        <w:keepLines/>
        <w:rPr>
          <w:color w:val="000000"/>
          <w:sz w:val="24"/>
          <w:szCs w:val="24"/>
        </w:rPr>
      </w:pPr>
      <w:r w:rsidRPr="00F046A0">
        <w:rPr>
          <w:b/>
          <w:sz w:val="24"/>
          <w:szCs w:val="24"/>
        </w:rPr>
        <w:t>III.</w:t>
      </w:r>
      <w:r w:rsidRPr="00F046A0">
        <w:rPr>
          <w:sz w:val="24"/>
          <w:szCs w:val="24"/>
        </w:rPr>
        <w:t xml:space="preserve"> </w:t>
      </w:r>
      <w:r w:rsidRPr="00F046A0">
        <w:rPr>
          <w:b/>
          <w:bCs/>
          <w:color w:val="000000"/>
          <w:sz w:val="24"/>
          <w:szCs w:val="24"/>
          <w:u w:color="000000"/>
        </w:rPr>
        <w:t xml:space="preserve">Oznaczenie nieruchomości wg ewidencji gruntów: 163/2, AM-1, obręb Ramułtowice, </w:t>
      </w:r>
      <w:proofErr w:type="spellStart"/>
      <w:r w:rsidRPr="00F046A0">
        <w:rPr>
          <w:b/>
          <w:bCs/>
          <w:sz w:val="24"/>
          <w:szCs w:val="24"/>
        </w:rPr>
        <w:t>PsIII</w:t>
      </w:r>
      <w:proofErr w:type="spellEnd"/>
    </w:p>
    <w:p w:rsidR="00AE59A4" w:rsidRPr="00F046A0" w:rsidRDefault="00AE59A4" w:rsidP="00A137E5">
      <w:pPr>
        <w:keepLines/>
        <w:rPr>
          <w:b/>
          <w:bCs/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 xml:space="preserve">WR1S/00015595/2 (działy III i IV wolne od wpisów) działka bez zobowiązań </w:t>
      </w:r>
    </w:p>
    <w:p w:rsidR="00AE59A4" w:rsidRPr="00F046A0" w:rsidRDefault="00AE59A4" w:rsidP="00A137E5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Pr="00F046A0">
        <w:rPr>
          <w:color w:val="000000"/>
          <w:sz w:val="24"/>
          <w:szCs w:val="24"/>
          <w:u w:color="000000"/>
        </w:rPr>
        <w:t>0,1011 ha</w:t>
      </w:r>
    </w:p>
    <w:p w:rsidR="00AE59A4" w:rsidRPr="00F046A0" w:rsidRDefault="00AE59A4" w:rsidP="00A137E5">
      <w:pPr>
        <w:keepLines/>
        <w:ind w:firstLine="34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Pr="00F046A0">
        <w:rPr>
          <w:color w:val="000000"/>
          <w:sz w:val="24"/>
          <w:szCs w:val="24"/>
          <w:u w:color="000000"/>
        </w:rPr>
        <w:t xml:space="preserve">działka niezabudowana. Działka posiada dostęp do drogi o nawierzchni asfaltowej oraz gruntowej. Działka leży na skraju wsi, w sąsiedztwie otwartej dużej przestrzeni rolniczej zajętej pod uprawy polowe oraz w niedalekiej odległości od zabudowy wsi. Działka nie posiada wbudowanych przyłączy do sieci infrastruktury technicznej, jednakże ma dobry dostęp do mediów. Działka powstała z podziału </w:t>
      </w:r>
      <w:r w:rsidR="00F046A0" w:rsidRPr="00F046A0">
        <w:rPr>
          <w:color w:val="000000"/>
          <w:sz w:val="24"/>
          <w:szCs w:val="24"/>
          <w:u w:color="000000"/>
        </w:rPr>
        <w:t>działki</w:t>
      </w:r>
      <w:r w:rsidRPr="00F046A0">
        <w:rPr>
          <w:color w:val="000000"/>
          <w:sz w:val="24"/>
          <w:szCs w:val="24"/>
          <w:u w:color="000000"/>
        </w:rPr>
        <w:t xml:space="preserve"> nr 163 obręb Ramułtowice. W księdze wieczystej nie został ujawniony podział nieruchomości.</w:t>
      </w:r>
    </w:p>
    <w:p w:rsidR="00A137E5" w:rsidRPr="00F046A0" w:rsidRDefault="00AE59A4" w:rsidP="00A137E5">
      <w:pPr>
        <w:keepLines/>
        <w:ind w:firstLine="34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="00A137E5" w:rsidRPr="00F046A0">
        <w:rPr>
          <w:b/>
          <w:bCs/>
          <w:color w:val="000000"/>
          <w:sz w:val="24"/>
          <w:szCs w:val="24"/>
          <w:u w:color="000000"/>
        </w:rPr>
        <w:t>z</w:t>
      </w:r>
      <w:r w:rsidR="00A137E5" w:rsidRPr="00F046A0">
        <w:rPr>
          <w:color w:val="000000"/>
          <w:sz w:val="24"/>
          <w:szCs w:val="24"/>
          <w:u w:color="000000"/>
        </w:rPr>
        <w:t>godnie z obowiązującym miejscowym planem zagospodarowania przestrzennego dla obszaru położonego w obrębie Budziszów, Ramułtowice, Karczyce, Jarząbkowice oraz Chmielów  uchwalonym uchwałą nr XLIII/265/17 Rady Gminy Kostomłoty z dnia 30.10.2017 r. działka nr 163/2, AM- 1, obręb Ramułtowice położona jest na terenie przeznaczonym pod  zabudowę mieszkaniową jednorodzinną oznaczoną symbolem B-8MN.</w:t>
      </w:r>
    </w:p>
    <w:p w:rsidR="00AE59A4" w:rsidRPr="00F046A0" w:rsidRDefault="00AE59A4" w:rsidP="00AE59A4">
      <w:pPr>
        <w:keepLines/>
        <w:spacing w:before="120" w:after="120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="00A137E5" w:rsidRPr="00F046A0">
        <w:rPr>
          <w:b/>
          <w:sz w:val="24"/>
          <w:szCs w:val="24"/>
        </w:rPr>
        <w:t>40 000,00</w:t>
      </w:r>
      <w:r w:rsidRPr="00F046A0">
        <w:rPr>
          <w:b/>
          <w:sz w:val="24"/>
          <w:szCs w:val="24"/>
        </w:rPr>
        <w:t xml:space="preserve"> zł</w:t>
      </w:r>
    </w:p>
    <w:p w:rsidR="00AE59A4" w:rsidRPr="00F046A0" w:rsidRDefault="00AE59A4" w:rsidP="00F046A0">
      <w:pPr>
        <w:rPr>
          <w:b/>
          <w:color w:val="000000" w:themeColor="text1"/>
          <w:sz w:val="24"/>
          <w:szCs w:val="24"/>
        </w:rPr>
      </w:pPr>
      <w:r w:rsidRPr="00F046A0">
        <w:rPr>
          <w:b/>
          <w:sz w:val="24"/>
          <w:szCs w:val="24"/>
        </w:rPr>
        <w:t xml:space="preserve">wadium: </w:t>
      </w:r>
      <w:r w:rsidR="00A137E5" w:rsidRPr="00F046A0">
        <w:rPr>
          <w:b/>
          <w:sz w:val="24"/>
          <w:szCs w:val="24"/>
        </w:rPr>
        <w:t>4 000,00</w:t>
      </w:r>
      <w:r w:rsidRPr="00F046A0">
        <w:rPr>
          <w:b/>
          <w:sz w:val="24"/>
          <w:szCs w:val="24"/>
        </w:rPr>
        <w:t xml:space="preserve"> zł</w:t>
      </w:r>
    </w:p>
    <w:p w:rsidR="00AE59A4" w:rsidRPr="00F046A0" w:rsidRDefault="00AE59A4" w:rsidP="00AE59A4">
      <w:pPr>
        <w:rPr>
          <w:sz w:val="24"/>
          <w:szCs w:val="24"/>
          <w:u w:val="single"/>
        </w:rPr>
      </w:pPr>
      <w:r w:rsidRPr="00F046A0">
        <w:rPr>
          <w:sz w:val="24"/>
          <w:szCs w:val="24"/>
          <w:u w:val="single"/>
        </w:rPr>
        <w:t>Do wylicytowanej ceny zostanie doliczony podatek  VAT w wysokości 23%.</w:t>
      </w:r>
    </w:p>
    <w:p w:rsidR="00694319" w:rsidRPr="00F046A0" w:rsidRDefault="00694319" w:rsidP="00AE59A4">
      <w:pPr>
        <w:rPr>
          <w:sz w:val="24"/>
          <w:szCs w:val="24"/>
          <w:u w:val="single"/>
        </w:rPr>
      </w:pPr>
    </w:p>
    <w:p w:rsidR="00A137E5" w:rsidRPr="00F046A0" w:rsidRDefault="00694319" w:rsidP="00694319">
      <w:pPr>
        <w:jc w:val="center"/>
        <w:rPr>
          <w:sz w:val="24"/>
          <w:szCs w:val="24"/>
          <w:u w:val="single"/>
        </w:rPr>
      </w:pPr>
      <w:r w:rsidRPr="00F046A0">
        <w:rPr>
          <w:noProof/>
          <w:sz w:val="24"/>
          <w:szCs w:val="24"/>
          <w:u w:val="single"/>
        </w:rPr>
        <w:drawing>
          <wp:inline distT="0" distB="0" distL="0" distR="0">
            <wp:extent cx="4514850" cy="3178547"/>
            <wp:effectExtent l="19050" t="0" r="0" b="0"/>
            <wp:docPr id="1" name="Obraz 5" descr="C:\Users\User\Documents\DOKUMENTY NOWE OD 2008 r\2021\6840 - sprzedaż nieruchoności\2 - Ramułtowice 163_2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OKUMENTY NOWE OD 2008 r\2021\6840 - sprzedaż nieruchoności\2 - Ramułtowice 163_2\ma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31" cy="317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E5" w:rsidRPr="00F046A0" w:rsidRDefault="00A137E5" w:rsidP="00A137E5">
      <w:pPr>
        <w:keepLines/>
        <w:rPr>
          <w:color w:val="000000"/>
          <w:sz w:val="24"/>
          <w:szCs w:val="24"/>
        </w:rPr>
      </w:pPr>
      <w:r w:rsidRPr="00F046A0">
        <w:rPr>
          <w:b/>
          <w:sz w:val="24"/>
          <w:szCs w:val="24"/>
        </w:rPr>
        <w:t>IV.</w:t>
      </w:r>
      <w:r w:rsidRPr="00F046A0">
        <w:rPr>
          <w:sz w:val="24"/>
          <w:szCs w:val="24"/>
        </w:rPr>
        <w:t xml:space="preserve"> </w:t>
      </w:r>
      <w:r w:rsidRPr="00F046A0">
        <w:rPr>
          <w:b/>
          <w:bCs/>
          <w:color w:val="000000"/>
          <w:sz w:val="24"/>
          <w:szCs w:val="24"/>
          <w:u w:color="000000"/>
        </w:rPr>
        <w:t xml:space="preserve">Oznaczenie nieruchomości wg ewidencji gruntów: 163/3, AM-1, obręb Ramułtowice, </w:t>
      </w:r>
      <w:proofErr w:type="spellStart"/>
      <w:r w:rsidRPr="00F046A0">
        <w:rPr>
          <w:b/>
          <w:bCs/>
          <w:sz w:val="24"/>
          <w:szCs w:val="24"/>
        </w:rPr>
        <w:t>PsIII</w:t>
      </w:r>
      <w:proofErr w:type="spellEnd"/>
    </w:p>
    <w:p w:rsidR="00A137E5" w:rsidRPr="00F046A0" w:rsidRDefault="00A137E5" w:rsidP="00A137E5">
      <w:pPr>
        <w:keepLines/>
        <w:rPr>
          <w:b/>
          <w:bCs/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 xml:space="preserve">WR1S/00015595/2 (działy III i IV wolne od wpisów) działka bez zobowiązań </w:t>
      </w:r>
    </w:p>
    <w:p w:rsidR="00A137E5" w:rsidRPr="00F046A0" w:rsidRDefault="00A137E5" w:rsidP="00A137E5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Pr="00F046A0">
        <w:rPr>
          <w:color w:val="000000"/>
          <w:sz w:val="24"/>
          <w:szCs w:val="24"/>
          <w:u w:color="000000"/>
        </w:rPr>
        <w:t>0,1009 ha</w:t>
      </w:r>
    </w:p>
    <w:p w:rsidR="00A137E5" w:rsidRPr="00F046A0" w:rsidRDefault="00A137E5" w:rsidP="00A137E5">
      <w:pPr>
        <w:keepLines/>
        <w:spacing w:before="120" w:after="120"/>
        <w:ind w:firstLine="34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Pr="00F046A0">
        <w:rPr>
          <w:color w:val="000000"/>
          <w:sz w:val="24"/>
          <w:szCs w:val="24"/>
          <w:u w:color="000000"/>
        </w:rPr>
        <w:t xml:space="preserve">działka niezabudowana. Działka posiada dostęp do drogi o nawierzchni asfaltowej oraz gruntowej. Działka leży na skraju wsi, w sąsiedztwie otwartej dużej przestrzeni rolniczej zajętej pod uprawy polowe oraz w niedalekiej odległości od zabudowy wsi. Działka nie posiada wbudowanych przyłączy do sieci infrastruktury technicznej, jednakże ma dobry dostęp do mediów. Działka powstała z podziału </w:t>
      </w:r>
      <w:r w:rsidR="00F046A0" w:rsidRPr="00F046A0">
        <w:rPr>
          <w:color w:val="000000"/>
          <w:sz w:val="24"/>
          <w:szCs w:val="24"/>
          <w:u w:color="000000"/>
        </w:rPr>
        <w:t>działki</w:t>
      </w:r>
      <w:r w:rsidRPr="00F046A0">
        <w:rPr>
          <w:color w:val="000000"/>
          <w:sz w:val="24"/>
          <w:szCs w:val="24"/>
          <w:u w:color="000000"/>
        </w:rPr>
        <w:t xml:space="preserve"> nr 163 obręb Ramułtowice. W księdze wieczystej nie został ujawniony podział nieruchomości</w:t>
      </w:r>
      <w:r w:rsidRPr="00F046A0">
        <w:rPr>
          <w:color w:val="000000"/>
          <w:sz w:val="24"/>
          <w:szCs w:val="24"/>
        </w:rPr>
        <w:t>.</w:t>
      </w:r>
    </w:p>
    <w:p w:rsidR="00A137E5" w:rsidRPr="00F046A0" w:rsidRDefault="00A137E5" w:rsidP="00A137E5">
      <w:pPr>
        <w:keepLines/>
        <w:spacing w:before="120" w:after="120"/>
        <w:ind w:firstLine="34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lastRenderedPageBreak/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 obrębie Budziszów, Ramułtowice, Karczyce, Jarząbkowice oraz Chmielów  uchwalonym uchwałą nr XLIII/265/17 Rady Gminy Kostomłoty z dnia 30.10.2017 r. działka nr 163/3, AM- 1, obręb Ramułtowice położona jest na terenie przeznaczonym pod  zabudowę mieszkaniową jednorodzinną oznaczoną symbolem B-8MN.</w:t>
      </w:r>
    </w:p>
    <w:p w:rsidR="00A137E5" w:rsidRPr="00F046A0" w:rsidRDefault="00A137E5" w:rsidP="00F046A0">
      <w:pPr>
        <w:keepLines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Cena wywoławcza netto w zł: 40 000,00 zł</w:t>
      </w:r>
    </w:p>
    <w:p w:rsidR="00A137E5" w:rsidRPr="00F046A0" w:rsidRDefault="00A137E5" w:rsidP="00F046A0">
      <w:pPr>
        <w:rPr>
          <w:b/>
          <w:color w:val="000000" w:themeColor="text1"/>
          <w:sz w:val="24"/>
          <w:szCs w:val="24"/>
        </w:rPr>
      </w:pPr>
      <w:r w:rsidRPr="00F046A0">
        <w:rPr>
          <w:b/>
          <w:sz w:val="24"/>
          <w:szCs w:val="24"/>
        </w:rPr>
        <w:t>wadium: 4 000,00 zł</w:t>
      </w:r>
    </w:p>
    <w:p w:rsidR="00A137E5" w:rsidRPr="00F046A0" w:rsidRDefault="00A137E5" w:rsidP="00A137E5">
      <w:pPr>
        <w:rPr>
          <w:sz w:val="24"/>
          <w:szCs w:val="24"/>
          <w:u w:val="single"/>
        </w:rPr>
      </w:pPr>
      <w:r w:rsidRPr="00F046A0">
        <w:rPr>
          <w:sz w:val="24"/>
          <w:szCs w:val="24"/>
          <w:u w:val="single"/>
        </w:rPr>
        <w:t>Do wylicytowanej ceny zostanie doliczony podatek  VAT w wysokości 23%.</w:t>
      </w:r>
    </w:p>
    <w:p w:rsidR="00694319" w:rsidRPr="00F046A0" w:rsidRDefault="00694319" w:rsidP="009830F4">
      <w:pPr>
        <w:jc w:val="center"/>
        <w:rPr>
          <w:sz w:val="24"/>
          <w:szCs w:val="24"/>
          <w:u w:val="single"/>
        </w:rPr>
      </w:pPr>
      <w:r w:rsidRPr="00F046A0">
        <w:rPr>
          <w:noProof/>
          <w:sz w:val="24"/>
          <w:szCs w:val="24"/>
          <w:u w:val="single"/>
        </w:rPr>
        <w:drawing>
          <wp:inline distT="0" distB="0" distL="0" distR="0">
            <wp:extent cx="4880610" cy="3436050"/>
            <wp:effectExtent l="19050" t="0" r="0" b="0"/>
            <wp:docPr id="6" name="Obraz 6" descr="C:\Users\User\Documents\DOKUMENTY NOWE OD 2008 r\2021\6840 - sprzedaż nieruchoności\3 - Ramułtowice 163_3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DOKUMENTY NOWE OD 2008 r\2021\6840 - sprzedaż nieruchoności\3 - Ramułtowice 163_3\ma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42" cy="343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D0" w:rsidRPr="00F046A0" w:rsidRDefault="007F30D0" w:rsidP="00A434AF">
      <w:pPr>
        <w:pBdr>
          <w:bottom w:val="single" w:sz="12" w:space="1" w:color="auto"/>
        </w:pBdr>
        <w:jc w:val="center"/>
        <w:rPr>
          <w:color w:val="000000" w:themeColor="text1"/>
          <w:sz w:val="24"/>
          <w:szCs w:val="24"/>
        </w:rPr>
      </w:pPr>
    </w:p>
    <w:p w:rsidR="00A434AF" w:rsidRPr="00F046A0" w:rsidRDefault="00A434AF" w:rsidP="007C51FE">
      <w:pPr>
        <w:tabs>
          <w:tab w:val="left" w:pos="195"/>
        </w:tabs>
        <w:rPr>
          <w:sz w:val="24"/>
          <w:szCs w:val="24"/>
        </w:rPr>
      </w:pP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WÓJT GMINY KOSTOMŁOTY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OGŁASZA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III USTNY PRZETARG NIEOGRANICZONY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>na sprzedaż następujących nieruchomości:</w:t>
      </w:r>
    </w:p>
    <w:p w:rsidR="00AE59A4" w:rsidRPr="00F046A0" w:rsidRDefault="00AE59A4" w:rsidP="00AE59A4">
      <w:pPr>
        <w:jc w:val="center"/>
        <w:rPr>
          <w:b/>
          <w:sz w:val="24"/>
          <w:szCs w:val="24"/>
        </w:rPr>
      </w:pPr>
    </w:p>
    <w:p w:rsidR="00AE59A4" w:rsidRPr="00F046A0" w:rsidRDefault="00AE59A4" w:rsidP="00AE59A4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sz w:val="24"/>
          <w:szCs w:val="24"/>
        </w:rPr>
        <w:t xml:space="preserve">1.Oznaczenie nieruchomości wg ewidencji gruntów: 69/3, AM-1, obręb Piersno, </w:t>
      </w:r>
      <w:proofErr w:type="spellStart"/>
      <w:r w:rsidRPr="00F046A0">
        <w:rPr>
          <w:b/>
          <w:bCs/>
          <w:sz w:val="24"/>
          <w:szCs w:val="24"/>
        </w:rPr>
        <w:t>PsIV</w:t>
      </w:r>
      <w:proofErr w:type="spellEnd"/>
    </w:p>
    <w:p w:rsidR="00AE59A4" w:rsidRPr="00F046A0" w:rsidRDefault="00AE59A4" w:rsidP="00AE59A4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WR1S/00042193/2 (działy III i IV wolne od wpisów)</w:t>
      </w:r>
    </w:p>
    <w:p w:rsidR="00AE59A4" w:rsidRPr="00F046A0" w:rsidRDefault="00AE59A4" w:rsidP="00AE59A4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Pr="00F046A0">
        <w:rPr>
          <w:color w:val="000000"/>
          <w:sz w:val="24"/>
          <w:szCs w:val="24"/>
          <w:u w:color="000000"/>
        </w:rPr>
        <w:t>0,1018 ha</w:t>
      </w:r>
    </w:p>
    <w:p w:rsidR="00AE59A4" w:rsidRPr="00F046A0" w:rsidRDefault="00AE59A4" w:rsidP="00AE59A4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Pr="00F046A0">
        <w:rPr>
          <w:color w:val="000000"/>
          <w:sz w:val="24"/>
          <w:szCs w:val="24"/>
          <w:u w:color="000000"/>
        </w:rPr>
        <w:t xml:space="preserve">nieruchomość niezabudowana. Działka położona jest w drugiej linii zabudowy wiejskiej. Leży w sąsiedztwie otwartej dużej przestrzeni rolniczej zajętej pod uprawy polowe. Działka stanowi teren zabudowy mieszkaniowej. Teren w granicach działki jest płaski o dobrych warunkach geotechnicznych, o nawierzchni gruntowej, ogrodzony z jednej strony zachodniej ogrodzeniem z siatki, stanowi teren ogólnodostępny, obecnie jest niezagospodarowany, nieużytkowany. Wjazd na teren działki jest możliwy wprost z przyległej drogi gruntowej. Obszar, na którym znajduje się działka, jest uzbrojony w podstawowe sieci infrastruktury technicznej: wodociągową, energetyczna, kanalizacji sanitarnej. Działka nie posiada wbudowanych przyłączy do sieci infrastruktury technicznej, jednakże ma dobry dostęp do mediów. Działka posiada dobrą dostępność komunikacyjną, korzystne położenie i korzystne sąsiedztwo. </w:t>
      </w:r>
    </w:p>
    <w:p w:rsidR="00AE59A4" w:rsidRPr="00F046A0" w:rsidRDefault="00AE59A4" w:rsidP="00AE59A4">
      <w:pPr>
        <w:keepLines/>
        <w:spacing w:before="120" w:after="120"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lastRenderedPageBreak/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 obrębie Piersno uchwalonym uchwałą nr VIII/68/19 Rady Gminy Kostomłoty z dnia 29.05.2019 r. działka nr 69/3, AM- 1, obręb Piersno  położona jest na terenie przeznaczonym pod zabudowę mieszkaniową oznaczonym symbolem 2M</w:t>
      </w:r>
    </w:p>
    <w:p w:rsidR="00AE59A4" w:rsidRPr="00F046A0" w:rsidRDefault="00AE59A4" w:rsidP="00F046A0">
      <w:pPr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Pr="00F046A0">
        <w:rPr>
          <w:b/>
          <w:color w:val="000000"/>
          <w:sz w:val="24"/>
          <w:szCs w:val="24"/>
          <w:u w:color="000000"/>
        </w:rPr>
        <w:t>33 635,00 zł</w:t>
      </w:r>
    </w:p>
    <w:p w:rsidR="00AE59A4" w:rsidRPr="00F046A0" w:rsidRDefault="00AE59A4" w:rsidP="00F046A0">
      <w:pPr>
        <w:rPr>
          <w:b/>
          <w:color w:val="000000" w:themeColor="text1"/>
        </w:rPr>
      </w:pPr>
      <w:r w:rsidRPr="00F046A0">
        <w:rPr>
          <w:b/>
          <w:color w:val="000000" w:themeColor="text1"/>
        </w:rPr>
        <w:t>wadium – 3000,00 zł</w:t>
      </w:r>
    </w:p>
    <w:p w:rsidR="00AE59A4" w:rsidRPr="00F046A0" w:rsidRDefault="00AE59A4" w:rsidP="00AE59A4">
      <w:pPr>
        <w:rPr>
          <w:sz w:val="24"/>
          <w:szCs w:val="24"/>
          <w:u w:val="single"/>
        </w:rPr>
      </w:pPr>
      <w:r w:rsidRPr="00F046A0">
        <w:rPr>
          <w:sz w:val="24"/>
          <w:szCs w:val="24"/>
          <w:u w:val="single"/>
        </w:rPr>
        <w:t>Do wylicytowanej ceny zostanie doliczony podatek  VAT w wysokości 23%.</w:t>
      </w:r>
    </w:p>
    <w:p w:rsidR="00AE59A4" w:rsidRPr="00F046A0" w:rsidRDefault="00AE59A4" w:rsidP="00AE59A4">
      <w:pPr>
        <w:rPr>
          <w:sz w:val="24"/>
          <w:szCs w:val="24"/>
        </w:rPr>
      </w:pPr>
      <w:r w:rsidRPr="00F046A0">
        <w:rPr>
          <w:sz w:val="24"/>
          <w:szCs w:val="24"/>
        </w:rPr>
        <w:t>I przetarg ustny nieograniczony odbył się dnia 19.11.2020 r.</w:t>
      </w:r>
    </w:p>
    <w:p w:rsidR="00AE59A4" w:rsidRPr="00F046A0" w:rsidRDefault="00AE59A4" w:rsidP="00AE59A4">
      <w:pPr>
        <w:rPr>
          <w:sz w:val="24"/>
          <w:szCs w:val="24"/>
        </w:rPr>
      </w:pPr>
      <w:r w:rsidRPr="00F046A0">
        <w:rPr>
          <w:sz w:val="24"/>
          <w:szCs w:val="24"/>
        </w:rPr>
        <w:t>II przetarg ustny nieograniczony odbył się dnia  04.02.2021 r.</w:t>
      </w:r>
    </w:p>
    <w:p w:rsidR="00AE59A4" w:rsidRPr="00F046A0" w:rsidRDefault="00B95EEB" w:rsidP="00B95EEB">
      <w:pPr>
        <w:jc w:val="center"/>
        <w:rPr>
          <w:b/>
          <w:sz w:val="24"/>
          <w:szCs w:val="24"/>
        </w:rPr>
      </w:pPr>
      <w:r w:rsidRPr="00F046A0">
        <w:rPr>
          <w:b/>
          <w:noProof/>
          <w:sz w:val="24"/>
          <w:szCs w:val="24"/>
        </w:rPr>
        <w:drawing>
          <wp:inline distT="0" distB="0" distL="0" distR="0">
            <wp:extent cx="4842510" cy="4127140"/>
            <wp:effectExtent l="19050" t="0" r="0" b="0"/>
            <wp:docPr id="3" name="Obraz 3" descr="C:\Users\User\Documents\DOKUMENTY NOWE OD 2008 r\2020\6840- SPRZEDAŻ NIERUCHOMOŚCI\6840_18_2020 - Piersno dz. nr 69_3 i 69_4\mapa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KUMENTY NOWE OD 2008 r\2020\6840- SPRZEDAŻ NIERUCHOMOŚCI\6840_18_2020 - Piersno dz. nr 69_3 i 69_4\mapa\map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02" cy="412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A4" w:rsidRPr="00F046A0" w:rsidRDefault="00AE59A4" w:rsidP="00AE59A4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2.Oznaczenie nieruchomości wg ewidencji gruntów: 189/1, AM-1, obręb Paździorno, </w:t>
      </w:r>
      <w:proofErr w:type="spellStart"/>
      <w:r w:rsidRPr="00F046A0">
        <w:rPr>
          <w:b/>
          <w:bCs/>
          <w:color w:val="000000"/>
          <w:sz w:val="24"/>
          <w:szCs w:val="24"/>
          <w:u w:color="000000"/>
        </w:rPr>
        <w:t>Br-PsIII</w:t>
      </w:r>
      <w:proofErr w:type="spellEnd"/>
    </w:p>
    <w:p w:rsidR="00AE59A4" w:rsidRPr="00F046A0" w:rsidRDefault="00AE59A4" w:rsidP="00AE59A4">
      <w:pPr>
        <w:keepLines/>
        <w:rPr>
          <w:color w:val="000000"/>
          <w:sz w:val="24"/>
          <w:szCs w:val="24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KW: </w:t>
      </w:r>
      <w:r w:rsidRPr="00F046A0">
        <w:rPr>
          <w:color w:val="000000"/>
          <w:sz w:val="24"/>
          <w:szCs w:val="24"/>
          <w:u w:color="000000"/>
        </w:rPr>
        <w:t>WR1S/00005186/9 (działy III i IV wolne od wpisów)</w:t>
      </w:r>
    </w:p>
    <w:p w:rsidR="00AE59A4" w:rsidRPr="00F046A0" w:rsidRDefault="00AE59A4" w:rsidP="00AE59A4">
      <w:pPr>
        <w:rPr>
          <w:sz w:val="24"/>
          <w:szCs w:val="24"/>
          <w:u w:color="000000"/>
        </w:rPr>
      </w:pPr>
      <w:r w:rsidRPr="00F046A0">
        <w:rPr>
          <w:b/>
          <w:sz w:val="24"/>
          <w:szCs w:val="24"/>
          <w:u w:color="000000"/>
        </w:rPr>
        <w:t>Pow. w ha:</w:t>
      </w:r>
      <w:r w:rsidRPr="00F046A0">
        <w:rPr>
          <w:sz w:val="24"/>
          <w:szCs w:val="24"/>
          <w:u w:color="000000"/>
        </w:rPr>
        <w:t xml:space="preserve"> 0,10 ha</w:t>
      </w:r>
    </w:p>
    <w:p w:rsidR="00AE59A4" w:rsidRPr="00F046A0" w:rsidRDefault="00AE59A4" w:rsidP="00AE59A4">
      <w:pPr>
        <w:rPr>
          <w:sz w:val="24"/>
          <w:szCs w:val="24"/>
          <w:u w:color="000000"/>
        </w:rPr>
      </w:pPr>
      <w:r w:rsidRPr="00F046A0">
        <w:rPr>
          <w:b/>
          <w:color w:val="000000"/>
          <w:sz w:val="24"/>
          <w:szCs w:val="24"/>
          <w:u w:color="000000"/>
        </w:rPr>
        <w:t>opis nieruchomości:</w:t>
      </w:r>
      <w:r w:rsidRPr="00F046A0">
        <w:rPr>
          <w:color w:val="000000"/>
          <w:sz w:val="24"/>
          <w:szCs w:val="24"/>
          <w:u w:color="000000"/>
        </w:rPr>
        <w:t xml:space="preserve"> </w:t>
      </w:r>
      <w:r w:rsidRPr="00F046A0">
        <w:rPr>
          <w:color w:val="000000"/>
          <w:sz w:val="24"/>
          <w:szCs w:val="24"/>
        </w:rPr>
        <w:t xml:space="preserve"> </w:t>
      </w:r>
      <w:r w:rsidRPr="00F046A0">
        <w:rPr>
          <w:color w:val="000000"/>
          <w:sz w:val="24"/>
          <w:szCs w:val="24"/>
          <w:u w:color="000000"/>
        </w:rPr>
        <w:t xml:space="preserve">nieruchomość zabudowana położona jest w środkowej zabudowanej strefie wsi Paździorno, przy drodze o nawierzchni gruntowej, która w niedalekiej odległości łączy się z drogą asfaltową. Kształt działki jest nieregularny, a jej granice zewnętrzne posiadają szczątkowe ogrodzenie z siatki stalowej. Wjazd na teren działki możliwy jest wprost z przyległej drogi gruntowej. Obszar w granicach działki jest płaski, z wyraźnym spadkiem w kierunku zachodnim -  w stronę drogi publicznej. Przedmiotowa działka jest zabudowana przedwojenną zabudową siedliskową, w tym budynkiem mieszkalno - inwentarskim w bardzo złym stanie technicznym, grożącym zawaleniem się oraz zespolonym ścianą szczytową budynkiem stodoły również w bardo złym stanie technicznym. Ponadto przed budynkiem mieszkalnym na działce znajduje się studnia z kręgów betonowych, pozostała niezabudowana część terenu działki, posiada w całości nawierzchnię gruntową. Na terenie przedmiotowej działki rosną w stanie dzikim liczne krzaki, pnącza, krzewy i drzewa owocowe, oraz drzewa i krzaki liściaste, które rosną we wszystkich częściach terenu działki w stanie dzikim. Teren w granicach działki zabudowanej jest od wielu lat nie użytkowany, zabezpieczony tablica ostrzegawczą, dla osób postronnych, że obiekt grozi zawaleniem. Działka gruntu nie posiada wybudowanych przyłączy do sieci uzbrojenia terenu, jednak w jej najbliższym sąsiedztwie, teren uzbrojony jest w sieci infrastruktury technicznej: </w:t>
      </w:r>
      <w:r w:rsidRPr="00F046A0">
        <w:rPr>
          <w:color w:val="000000"/>
          <w:sz w:val="24"/>
          <w:szCs w:val="24"/>
          <w:u w:color="000000"/>
        </w:rPr>
        <w:lastRenderedPageBreak/>
        <w:t xml:space="preserve">wodociągową, energetyczną. Dostęp do tych sieci jest więc dobry, istnieje możliwość  przyłączenia się do sieci. Istniejące przedwojenne obiekty, usytuowane centralnie w granicach działki, studnia kopana oraz bardzo liczne drzewa, krzewy porastające działkę, są elementami bardzo ograniczającymi jakiekolwiek dalsze możliwości inwestycyjne terenu przed ich rozbiórką. </w:t>
      </w:r>
    </w:p>
    <w:p w:rsidR="00AE59A4" w:rsidRPr="00F046A0" w:rsidRDefault="00AE59A4" w:rsidP="00AE59A4">
      <w:pPr>
        <w:keepLines/>
        <w:rPr>
          <w:color w:val="000000"/>
          <w:sz w:val="24"/>
          <w:szCs w:val="24"/>
          <w:u w:color="000000"/>
        </w:rPr>
      </w:pPr>
      <w:r w:rsidRPr="00F046A0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Pr="00F046A0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 obrębie Piotrowice i Paździorno uchwalonym uchwałą nr XLI/257/17 Rady Gminy Kostomłoty z dnia 12.09.2017 r. działka nr 189/1, AM- 1, obręb Paździorno  położona jest na terenie przeznaczonym pod zabudowę mieszkaniową  jednorodzinną oznaczony symbolem B-8MN</w:t>
      </w:r>
    </w:p>
    <w:p w:rsidR="00AE59A4" w:rsidRPr="00F046A0" w:rsidRDefault="00AE59A4" w:rsidP="00F046A0">
      <w:pPr>
        <w:rPr>
          <w:b/>
          <w:sz w:val="24"/>
          <w:szCs w:val="24"/>
        </w:rPr>
      </w:pPr>
      <w:r w:rsidRPr="00F046A0">
        <w:rPr>
          <w:b/>
          <w:sz w:val="24"/>
          <w:szCs w:val="24"/>
        </w:rPr>
        <w:t xml:space="preserve">Cena wywoławcza netto w zł: </w:t>
      </w:r>
      <w:r w:rsidRPr="00F046A0">
        <w:rPr>
          <w:b/>
          <w:color w:val="000000"/>
          <w:sz w:val="24"/>
          <w:szCs w:val="24"/>
          <w:u w:color="000000"/>
        </w:rPr>
        <w:t>30 000,00 zł</w:t>
      </w:r>
    </w:p>
    <w:p w:rsidR="00AE59A4" w:rsidRPr="00F046A0" w:rsidRDefault="00F046A0" w:rsidP="00AE59A4">
      <w:pPr>
        <w:pStyle w:val="Akapitzli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AE59A4" w:rsidRPr="00F046A0">
        <w:rPr>
          <w:b/>
          <w:color w:val="000000" w:themeColor="text1"/>
        </w:rPr>
        <w:t>wadium – 3000,00 zł</w:t>
      </w:r>
    </w:p>
    <w:p w:rsidR="00AE59A4" w:rsidRPr="00F046A0" w:rsidRDefault="00AE59A4" w:rsidP="00AE59A4">
      <w:pPr>
        <w:keepLines/>
        <w:rPr>
          <w:color w:val="000000"/>
          <w:sz w:val="24"/>
          <w:szCs w:val="24"/>
          <w:u w:val="single"/>
        </w:rPr>
      </w:pPr>
      <w:r w:rsidRPr="00F046A0">
        <w:rPr>
          <w:color w:val="000000"/>
          <w:sz w:val="24"/>
          <w:szCs w:val="24"/>
          <w:u w:val="single"/>
        </w:rPr>
        <w:t xml:space="preserve">Sprzedaż następuje za cenę osiągniętą w przetargu. Zwolnienie  na podstawie art. 43 ust.1 </w:t>
      </w:r>
      <w:proofErr w:type="spellStart"/>
      <w:r w:rsidRPr="00F046A0">
        <w:rPr>
          <w:color w:val="000000"/>
          <w:sz w:val="24"/>
          <w:szCs w:val="24"/>
          <w:u w:val="single"/>
        </w:rPr>
        <w:t>pkt</w:t>
      </w:r>
      <w:proofErr w:type="spellEnd"/>
      <w:r w:rsidRPr="00F046A0">
        <w:rPr>
          <w:color w:val="000000"/>
          <w:sz w:val="24"/>
          <w:szCs w:val="24"/>
          <w:u w:val="single"/>
        </w:rPr>
        <w:t xml:space="preserve"> 10a ustawy o VAT. </w:t>
      </w:r>
    </w:p>
    <w:p w:rsidR="00AE59A4" w:rsidRPr="00F046A0" w:rsidRDefault="00AE59A4" w:rsidP="00AE59A4">
      <w:pPr>
        <w:rPr>
          <w:sz w:val="24"/>
          <w:szCs w:val="24"/>
        </w:rPr>
      </w:pPr>
      <w:r w:rsidRPr="00F046A0">
        <w:rPr>
          <w:color w:val="000000"/>
          <w:sz w:val="24"/>
          <w:szCs w:val="24"/>
        </w:rPr>
        <w:t xml:space="preserve"> </w:t>
      </w:r>
      <w:r w:rsidRPr="00F046A0">
        <w:rPr>
          <w:sz w:val="24"/>
          <w:szCs w:val="24"/>
        </w:rPr>
        <w:t>I przetarg ustny nieograniczony odbył się dnia 19.11.2020 r.</w:t>
      </w:r>
    </w:p>
    <w:p w:rsidR="00AE59A4" w:rsidRPr="00F046A0" w:rsidRDefault="00AE59A4" w:rsidP="00AE59A4">
      <w:pPr>
        <w:rPr>
          <w:sz w:val="24"/>
          <w:szCs w:val="24"/>
        </w:rPr>
      </w:pPr>
      <w:r w:rsidRPr="00F046A0">
        <w:rPr>
          <w:sz w:val="24"/>
          <w:szCs w:val="24"/>
        </w:rPr>
        <w:t>II przetarg ustny nieograniczony odbył się dnia  04.02.2021 r.</w:t>
      </w:r>
    </w:p>
    <w:p w:rsidR="00AE59A4" w:rsidRPr="00F046A0" w:rsidRDefault="00AE59A4" w:rsidP="00AE59A4">
      <w:pPr>
        <w:keepLines/>
        <w:rPr>
          <w:color w:val="000000"/>
          <w:sz w:val="24"/>
          <w:szCs w:val="24"/>
          <w:u w:val="single"/>
        </w:rPr>
      </w:pPr>
    </w:p>
    <w:p w:rsidR="00AE59A4" w:rsidRPr="00F046A0" w:rsidRDefault="00B95EEB" w:rsidP="00694319">
      <w:pPr>
        <w:tabs>
          <w:tab w:val="left" w:pos="195"/>
        </w:tabs>
        <w:jc w:val="center"/>
        <w:rPr>
          <w:sz w:val="24"/>
          <w:szCs w:val="24"/>
        </w:rPr>
      </w:pPr>
      <w:r w:rsidRPr="00F046A0">
        <w:rPr>
          <w:noProof/>
          <w:sz w:val="24"/>
          <w:szCs w:val="24"/>
        </w:rPr>
        <w:drawing>
          <wp:inline distT="0" distB="0" distL="0" distR="0">
            <wp:extent cx="4667250" cy="4016937"/>
            <wp:effectExtent l="19050" t="0" r="0" b="0"/>
            <wp:docPr id="4" name="Obraz 4" descr="C:\Users\User\Documents\DOKUMENTY NOWE OD 2008 r\2020\6840- SPRZEDAŻ NIERUCHOMOŚCI\6840_16_2020 Paździorno po podgórecznym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KUMENTY NOWE OD 2008 r\2020\6840- SPRZEDAŻ NIERUCHOMOŚCI\6840_16_2020 Paździorno po podgórecznym\ma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80" cy="402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8B6" w:rsidRPr="00F046A0" w:rsidRDefault="006543A8" w:rsidP="007C51FE">
      <w:pPr>
        <w:tabs>
          <w:tab w:val="left" w:pos="195"/>
        </w:tabs>
        <w:rPr>
          <w:sz w:val="24"/>
          <w:szCs w:val="24"/>
        </w:rPr>
      </w:pPr>
      <w:r w:rsidRPr="00F046A0">
        <w:rPr>
          <w:sz w:val="24"/>
          <w:szCs w:val="24"/>
        </w:rPr>
        <w:t xml:space="preserve">Dla w/w nieruchomości brak możliwości rozłożenia na raty ceny sprzedaży. </w:t>
      </w:r>
    </w:p>
    <w:p w:rsidR="00C501D5" w:rsidRPr="00F046A0" w:rsidRDefault="000048AB" w:rsidP="007C51FE">
      <w:pPr>
        <w:ind w:firstLine="540"/>
        <w:rPr>
          <w:color w:val="000000" w:themeColor="text1"/>
          <w:sz w:val="24"/>
          <w:szCs w:val="24"/>
          <w:u w:val="single"/>
        </w:rPr>
      </w:pPr>
      <w:r w:rsidRPr="00F046A0">
        <w:rPr>
          <w:sz w:val="24"/>
          <w:szCs w:val="24"/>
        </w:rPr>
        <w:t>Oględzin nieruchomości można dokonać w godzinach pracy Urzędu Gminy Kostomłoty po wcześniejszym umówieniu telefonicznym</w:t>
      </w:r>
      <w:r w:rsidR="007A36B5" w:rsidRPr="00F046A0">
        <w:rPr>
          <w:sz w:val="24"/>
          <w:szCs w:val="24"/>
        </w:rPr>
        <w:t xml:space="preserve"> z pracownikiem Urzędu Gminy Kostomłoty</w:t>
      </w:r>
      <w:r w:rsidRPr="00F046A0">
        <w:rPr>
          <w:sz w:val="24"/>
          <w:szCs w:val="24"/>
        </w:rPr>
        <w:t xml:space="preserve">. W przetargu mogą uczestniczyć krajowe i zagraniczne osoby fizyczne i prawne. </w:t>
      </w:r>
      <w:r w:rsidRPr="00F046A0">
        <w:rPr>
          <w:color w:val="000000" w:themeColor="text1"/>
          <w:sz w:val="24"/>
          <w:szCs w:val="24"/>
          <w:u w:val="single"/>
        </w:rPr>
        <w:t xml:space="preserve">Cudzoziemcy muszą uzyskać zgodę Ministerstwa Spraw Wewnętrznych i Administracji na nabycie nieruchomości, pod rygorem </w:t>
      </w:r>
      <w:r w:rsidR="00A44913" w:rsidRPr="00F046A0">
        <w:rPr>
          <w:color w:val="000000" w:themeColor="text1"/>
          <w:sz w:val="24"/>
          <w:szCs w:val="24"/>
          <w:u w:val="single"/>
        </w:rPr>
        <w:t xml:space="preserve">niedopuszczenia do przetargu, </w:t>
      </w:r>
      <w:r w:rsidRPr="00F046A0">
        <w:rPr>
          <w:color w:val="000000" w:themeColor="text1"/>
          <w:sz w:val="24"/>
          <w:szCs w:val="24"/>
          <w:u w:val="single"/>
        </w:rPr>
        <w:t xml:space="preserve">utraty wadium w  przypadku wygrania przez niego przetargu, a nie uzyskania zezwolenia MSWIA. </w:t>
      </w:r>
    </w:p>
    <w:p w:rsidR="00514CEE" w:rsidRPr="00F046A0" w:rsidRDefault="00514CEE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O wysokości minimalnego postąpienia decydują uczestnicy przetargu, z tym, że postąpienie nie może wynosić m</w:t>
      </w:r>
      <w:r w:rsidR="0017148A" w:rsidRPr="00F046A0">
        <w:rPr>
          <w:sz w:val="24"/>
          <w:szCs w:val="24"/>
        </w:rPr>
        <w:t>niej niż 1% ceny wywoławczej, z </w:t>
      </w:r>
      <w:r w:rsidRPr="00F046A0">
        <w:rPr>
          <w:sz w:val="24"/>
          <w:szCs w:val="24"/>
        </w:rPr>
        <w:t>zaokrągleniem w górę do pełnych dziesiątek złotych.</w:t>
      </w:r>
    </w:p>
    <w:p w:rsidR="00895264" w:rsidRPr="00F046A0" w:rsidRDefault="00472B2C" w:rsidP="00C501D5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Przetarg</w:t>
      </w:r>
      <w:r w:rsidR="00236D23" w:rsidRPr="00F046A0">
        <w:rPr>
          <w:sz w:val="24"/>
          <w:szCs w:val="24"/>
        </w:rPr>
        <w:t>i dot. powyższych nieruchomości odbędą</w:t>
      </w:r>
      <w:r w:rsidRPr="00F046A0">
        <w:rPr>
          <w:sz w:val="24"/>
          <w:szCs w:val="24"/>
        </w:rPr>
        <w:t xml:space="preserve"> się </w:t>
      </w:r>
      <w:r w:rsidRPr="00F046A0">
        <w:rPr>
          <w:b/>
          <w:color w:val="000000" w:themeColor="text1"/>
          <w:sz w:val="24"/>
          <w:szCs w:val="24"/>
        </w:rPr>
        <w:t xml:space="preserve">dnia </w:t>
      </w:r>
      <w:r w:rsidR="001555F6" w:rsidRPr="00F046A0">
        <w:rPr>
          <w:b/>
          <w:color w:val="000000" w:themeColor="text1"/>
          <w:sz w:val="24"/>
          <w:szCs w:val="24"/>
        </w:rPr>
        <w:t>30 kwietnia</w:t>
      </w:r>
      <w:r w:rsidR="00A434AF" w:rsidRPr="00F046A0">
        <w:rPr>
          <w:b/>
          <w:color w:val="000000" w:themeColor="text1"/>
          <w:sz w:val="24"/>
          <w:szCs w:val="24"/>
        </w:rPr>
        <w:t xml:space="preserve"> 2021 r</w:t>
      </w:r>
      <w:r w:rsidR="002C190A" w:rsidRPr="00F046A0">
        <w:rPr>
          <w:b/>
          <w:color w:val="000000" w:themeColor="text1"/>
          <w:sz w:val="24"/>
          <w:szCs w:val="24"/>
        </w:rPr>
        <w:t>.</w:t>
      </w:r>
      <w:r w:rsidR="00A14CA2" w:rsidRPr="00F046A0">
        <w:rPr>
          <w:b/>
          <w:color w:val="000000" w:themeColor="text1"/>
          <w:sz w:val="24"/>
          <w:szCs w:val="24"/>
        </w:rPr>
        <w:t xml:space="preserve"> </w:t>
      </w:r>
      <w:r w:rsidRPr="00F046A0">
        <w:rPr>
          <w:b/>
          <w:color w:val="000000" w:themeColor="text1"/>
          <w:sz w:val="24"/>
          <w:szCs w:val="24"/>
        </w:rPr>
        <w:t>o</w:t>
      </w:r>
      <w:r w:rsidR="00AE59A4" w:rsidRPr="00F046A0">
        <w:rPr>
          <w:b/>
          <w:color w:val="000000" w:themeColor="text1"/>
          <w:sz w:val="24"/>
          <w:szCs w:val="24"/>
        </w:rPr>
        <w:t>d</w:t>
      </w:r>
      <w:r w:rsidRPr="00F046A0">
        <w:rPr>
          <w:b/>
          <w:color w:val="000000" w:themeColor="text1"/>
          <w:sz w:val="24"/>
          <w:szCs w:val="24"/>
        </w:rPr>
        <w:t xml:space="preserve"> godz. </w:t>
      </w:r>
      <w:r w:rsidR="001178A2" w:rsidRPr="00F046A0">
        <w:rPr>
          <w:b/>
          <w:color w:val="000000" w:themeColor="text1"/>
          <w:sz w:val="24"/>
          <w:szCs w:val="24"/>
        </w:rPr>
        <w:t>10</w:t>
      </w:r>
      <w:r w:rsidR="00877EEE" w:rsidRPr="00F046A0">
        <w:rPr>
          <w:b/>
          <w:color w:val="000000" w:themeColor="text1"/>
          <w:sz w:val="24"/>
          <w:szCs w:val="24"/>
        </w:rPr>
        <w:t>:00</w:t>
      </w:r>
      <w:r w:rsidR="008518CB" w:rsidRPr="00F046A0">
        <w:rPr>
          <w:sz w:val="24"/>
          <w:szCs w:val="24"/>
        </w:rPr>
        <w:t xml:space="preserve"> </w:t>
      </w:r>
      <w:r w:rsidR="008E622B" w:rsidRPr="00F046A0">
        <w:rPr>
          <w:sz w:val="24"/>
          <w:szCs w:val="24"/>
        </w:rPr>
        <w:t xml:space="preserve">wg kolejności z ogłoszenia </w:t>
      </w:r>
      <w:r w:rsidR="008518CB" w:rsidRPr="00F046A0">
        <w:rPr>
          <w:sz w:val="24"/>
          <w:szCs w:val="24"/>
        </w:rPr>
        <w:t>w Urzędzie Gminy Kostomłoty</w:t>
      </w:r>
      <w:r w:rsidRPr="00F046A0">
        <w:rPr>
          <w:sz w:val="24"/>
          <w:szCs w:val="24"/>
        </w:rPr>
        <w:t xml:space="preserve">. </w:t>
      </w:r>
      <w:r w:rsidR="00895264" w:rsidRPr="00F046A0">
        <w:rPr>
          <w:sz w:val="24"/>
          <w:szCs w:val="24"/>
        </w:rPr>
        <w:t xml:space="preserve">Warunkiem uczestniczenia w przetargu jest wpłacenie wadium </w:t>
      </w:r>
      <w:r w:rsidR="000546F4" w:rsidRPr="00F046A0">
        <w:rPr>
          <w:sz w:val="24"/>
          <w:szCs w:val="24"/>
        </w:rPr>
        <w:t xml:space="preserve">w pieniądzu </w:t>
      </w:r>
      <w:r w:rsidR="00895264" w:rsidRPr="00F046A0">
        <w:rPr>
          <w:sz w:val="24"/>
          <w:szCs w:val="24"/>
        </w:rPr>
        <w:t>w</w:t>
      </w:r>
      <w:r w:rsidR="00C501D5" w:rsidRPr="00F046A0">
        <w:rPr>
          <w:sz w:val="24"/>
          <w:szCs w:val="24"/>
        </w:rPr>
        <w:t> </w:t>
      </w:r>
      <w:r w:rsidR="00895264" w:rsidRPr="00F046A0">
        <w:rPr>
          <w:sz w:val="24"/>
          <w:szCs w:val="24"/>
        </w:rPr>
        <w:t>wysokości pod</w:t>
      </w:r>
      <w:r w:rsidR="00825958" w:rsidRPr="00F046A0">
        <w:rPr>
          <w:sz w:val="24"/>
          <w:szCs w:val="24"/>
        </w:rPr>
        <w:t>anej w ogłoszeniu</w:t>
      </w:r>
      <w:r w:rsidR="0036103D" w:rsidRPr="00F046A0">
        <w:rPr>
          <w:sz w:val="24"/>
          <w:szCs w:val="24"/>
        </w:rPr>
        <w:t>. Wpłata musi nastąpić</w:t>
      </w:r>
      <w:r w:rsidR="00895264" w:rsidRPr="00F046A0">
        <w:rPr>
          <w:sz w:val="24"/>
          <w:szCs w:val="24"/>
        </w:rPr>
        <w:t xml:space="preserve"> najpóźniej </w:t>
      </w:r>
      <w:r w:rsidR="00895264" w:rsidRPr="00F046A0">
        <w:rPr>
          <w:b/>
          <w:sz w:val="24"/>
          <w:szCs w:val="24"/>
        </w:rPr>
        <w:t>do dnia</w:t>
      </w:r>
      <w:r w:rsidR="002B41D9" w:rsidRPr="00F046A0">
        <w:rPr>
          <w:b/>
          <w:sz w:val="24"/>
          <w:szCs w:val="24"/>
        </w:rPr>
        <w:t xml:space="preserve"> </w:t>
      </w:r>
      <w:r w:rsidR="001555F6" w:rsidRPr="00F046A0">
        <w:rPr>
          <w:b/>
          <w:color w:val="000000" w:themeColor="text1"/>
          <w:sz w:val="24"/>
          <w:szCs w:val="24"/>
        </w:rPr>
        <w:t>27 kwietnia</w:t>
      </w:r>
      <w:r w:rsidR="00150DD3" w:rsidRPr="00F046A0">
        <w:rPr>
          <w:b/>
          <w:color w:val="000000" w:themeColor="text1"/>
          <w:sz w:val="24"/>
          <w:szCs w:val="24"/>
        </w:rPr>
        <w:t xml:space="preserve"> </w:t>
      </w:r>
      <w:r w:rsidR="00A434AF" w:rsidRPr="00F046A0">
        <w:rPr>
          <w:b/>
          <w:color w:val="000000" w:themeColor="text1"/>
          <w:sz w:val="24"/>
          <w:szCs w:val="24"/>
        </w:rPr>
        <w:t>2021</w:t>
      </w:r>
      <w:r w:rsidR="00CB195F" w:rsidRPr="00F046A0">
        <w:rPr>
          <w:b/>
          <w:color w:val="000000" w:themeColor="text1"/>
          <w:sz w:val="24"/>
          <w:szCs w:val="24"/>
        </w:rPr>
        <w:t xml:space="preserve"> r</w:t>
      </w:r>
      <w:r w:rsidR="005230DC" w:rsidRPr="00F046A0">
        <w:rPr>
          <w:b/>
          <w:color w:val="000000" w:themeColor="text1"/>
          <w:sz w:val="24"/>
          <w:szCs w:val="24"/>
        </w:rPr>
        <w:t>.</w:t>
      </w:r>
      <w:r w:rsidR="00A14CA2" w:rsidRPr="00F046A0">
        <w:rPr>
          <w:b/>
          <w:sz w:val="24"/>
          <w:szCs w:val="24"/>
        </w:rPr>
        <w:t xml:space="preserve"> </w:t>
      </w:r>
      <w:r w:rsidR="00895264" w:rsidRPr="00F046A0">
        <w:rPr>
          <w:sz w:val="24"/>
          <w:szCs w:val="24"/>
        </w:rPr>
        <w:t>na</w:t>
      </w:r>
      <w:r w:rsidR="00C501D5" w:rsidRPr="00F046A0">
        <w:rPr>
          <w:sz w:val="24"/>
          <w:szCs w:val="24"/>
        </w:rPr>
        <w:t> </w:t>
      </w:r>
      <w:r w:rsidR="00895264" w:rsidRPr="00F046A0">
        <w:rPr>
          <w:sz w:val="24"/>
          <w:szCs w:val="24"/>
        </w:rPr>
        <w:t xml:space="preserve">konto nr </w:t>
      </w:r>
      <w:r w:rsidR="00C11BFD" w:rsidRPr="00F046A0">
        <w:rPr>
          <w:b/>
          <w:sz w:val="24"/>
          <w:szCs w:val="24"/>
        </w:rPr>
        <w:t>17 9584 1106 2011 1101 0355 0003</w:t>
      </w:r>
      <w:r w:rsidR="00514CEE" w:rsidRPr="00F046A0">
        <w:rPr>
          <w:b/>
          <w:sz w:val="24"/>
          <w:szCs w:val="24"/>
        </w:rPr>
        <w:t xml:space="preserve"> </w:t>
      </w:r>
      <w:r w:rsidR="00895264" w:rsidRPr="00F046A0">
        <w:rPr>
          <w:b/>
          <w:sz w:val="24"/>
          <w:szCs w:val="24"/>
        </w:rPr>
        <w:t xml:space="preserve">Bank Spółdzielczy w </w:t>
      </w:r>
      <w:r w:rsidR="00C501D5" w:rsidRPr="00F046A0">
        <w:rPr>
          <w:b/>
          <w:sz w:val="24"/>
          <w:szCs w:val="24"/>
        </w:rPr>
        <w:t>Oleśnicy Oddział w </w:t>
      </w:r>
      <w:r w:rsidR="002B41D9" w:rsidRPr="00F046A0">
        <w:rPr>
          <w:b/>
          <w:sz w:val="24"/>
          <w:szCs w:val="24"/>
        </w:rPr>
        <w:t>Kostomłotach</w:t>
      </w:r>
      <w:r w:rsidR="000546F4" w:rsidRPr="00F046A0">
        <w:rPr>
          <w:b/>
          <w:sz w:val="24"/>
          <w:szCs w:val="24"/>
        </w:rPr>
        <w:t xml:space="preserve"> </w:t>
      </w:r>
      <w:r w:rsidR="0095080C" w:rsidRPr="00F046A0">
        <w:rPr>
          <w:sz w:val="24"/>
          <w:szCs w:val="24"/>
        </w:rPr>
        <w:t xml:space="preserve">wraz z podaniem numeru </w:t>
      </w:r>
      <w:r w:rsidR="0095080C" w:rsidRPr="00F046A0">
        <w:rPr>
          <w:sz w:val="24"/>
          <w:szCs w:val="24"/>
        </w:rPr>
        <w:lastRenderedPageBreak/>
        <w:t>nieruchomości</w:t>
      </w:r>
      <w:r w:rsidR="00D43802" w:rsidRPr="00F046A0">
        <w:rPr>
          <w:sz w:val="24"/>
          <w:szCs w:val="24"/>
        </w:rPr>
        <w:t xml:space="preserve"> (za dzień wpłaty wadium uważa się dzień wpływu środków na konto Gminy </w:t>
      </w:r>
      <w:r w:rsidR="00877EEE" w:rsidRPr="00F046A0">
        <w:rPr>
          <w:sz w:val="24"/>
          <w:szCs w:val="24"/>
        </w:rPr>
        <w:t>Kostomłoty</w:t>
      </w:r>
      <w:r w:rsidR="00D43802" w:rsidRPr="00F046A0">
        <w:rPr>
          <w:sz w:val="24"/>
          <w:szCs w:val="24"/>
        </w:rPr>
        <w:t>).</w:t>
      </w:r>
    </w:p>
    <w:p w:rsidR="00052B92" w:rsidRPr="00F046A0" w:rsidRDefault="00052B92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Uczestnicy przystępujący do przetargu zobowiązani są do przedłożenia dokumentów stwierdzających tożsamość, a pełnomocnicy zobowiązani są d</w:t>
      </w:r>
      <w:r w:rsidR="00C501D5" w:rsidRPr="00F046A0">
        <w:rPr>
          <w:sz w:val="24"/>
          <w:szCs w:val="24"/>
        </w:rPr>
        <w:t>o przedłożenia pełnomocnictwa z </w:t>
      </w:r>
      <w:r w:rsidRPr="00F046A0">
        <w:rPr>
          <w:sz w:val="24"/>
          <w:szCs w:val="24"/>
        </w:rPr>
        <w:t>podpisem potwierdzonym notarialnie oraz okazać się dowodem wpłaty wadium.</w:t>
      </w:r>
    </w:p>
    <w:p w:rsidR="0036103D" w:rsidRPr="00F046A0" w:rsidRDefault="00895264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Wadium wpłacone przez uczestników, którzy nie wygrali przetargu zostanie zwrócone niezwłocznie po</w:t>
      </w:r>
      <w:r w:rsidR="00825958" w:rsidRPr="00F046A0">
        <w:rPr>
          <w:sz w:val="24"/>
          <w:szCs w:val="24"/>
        </w:rPr>
        <w:t xml:space="preserve"> zakończeniu przetargu, a osobie wygrywającej</w:t>
      </w:r>
      <w:r w:rsidRPr="00F046A0">
        <w:rPr>
          <w:sz w:val="24"/>
          <w:szCs w:val="24"/>
        </w:rPr>
        <w:t xml:space="preserve"> przetarg zaliczone na poczet ceny nabycia.</w:t>
      </w:r>
    </w:p>
    <w:p w:rsidR="00A14CA2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Wadium ulega przepadkowi na rzecz Gminy Kostomłoty w wypadku, gdy osoba, która przetarg wygrała uchyli się od zawarcia umowy n</w:t>
      </w:r>
      <w:r w:rsidR="00472B2C" w:rsidRPr="00F046A0">
        <w:rPr>
          <w:sz w:val="24"/>
          <w:szCs w:val="24"/>
        </w:rPr>
        <w:t>otarialnej</w:t>
      </w:r>
      <w:r w:rsidRPr="00F046A0">
        <w:rPr>
          <w:sz w:val="24"/>
          <w:szCs w:val="24"/>
        </w:rPr>
        <w:t xml:space="preserve"> lub nie stawi się bez usprawiedliwienia w umówionym miejscu i czasie w kancelarii notarialnej.</w:t>
      </w:r>
      <w:r w:rsidR="00A14CA2" w:rsidRPr="00F046A0">
        <w:rPr>
          <w:sz w:val="24"/>
          <w:szCs w:val="24"/>
        </w:rPr>
        <w:t xml:space="preserve"> W</w:t>
      </w:r>
      <w:r w:rsidR="00C501D5" w:rsidRPr="00F046A0">
        <w:rPr>
          <w:sz w:val="24"/>
          <w:szCs w:val="24"/>
        </w:rPr>
        <w:t>ójt Gminy Kostomłoty wyznacza w </w:t>
      </w:r>
      <w:r w:rsidR="00A14CA2" w:rsidRPr="00F046A0">
        <w:rPr>
          <w:sz w:val="24"/>
          <w:szCs w:val="24"/>
        </w:rPr>
        <w:t>terminie 21 dni od dnia podpisania protokołu z przetargu</w:t>
      </w:r>
      <w:r w:rsidR="00275E76" w:rsidRPr="00F046A0">
        <w:rPr>
          <w:sz w:val="24"/>
          <w:szCs w:val="24"/>
        </w:rPr>
        <w:t>,</w:t>
      </w:r>
      <w:r w:rsidR="00A14CA2" w:rsidRPr="00F046A0">
        <w:rPr>
          <w:sz w:val="24"/>
          <w:szCs w:val="24"/>
        </w:rPr>
        <w:t xml:space="preserve"> termin podpisan</w:t>
      </w:r>
      <w:r w:rsidR="00C501D5" w:rsidRPr="00F046A0">
        <w:rPr>
          <w:sz w:val="24"/>
          <w:szCs w:val="24"/>
        </w:rPr>
        <w:t>ia umowy w </w:t>
      </w:r>
      <w:r w:rsidR="00A14CA2" w:rsidRPr="00F046A0">
        <w:rPr>
          <w:sz w:val="24"/>
          <w:szCs w:val="24"/>
        </w:rPr>
        <w:t xml:space="preserve">Kancelarii Notarialnej. </w:t>
      </w:r>
    </w:p>
    <w:p w:rsidR="006543A8" w:rsidRPr="00F046A0" w:rsidRDefault="006543A8" w:rsidP="007C51FE">
      <w:pPr>
        <w:ind w:firstLine="540"/>
        <w:rPr>
          <w:b/>
          <w:sz w:val="24"/>
          <w:szCs w:val="24"/>
          <w:u w:val="single"/>
        </w:rPr>
      </w:pPr>
      <w:r w:rsidRPr="00F046A0">
        <w:rPr>
          <w:b/>
          <w:sz w:val="24"/>
          <w:szCs w:val="24"/>
          <w:u w:val="single"/>
        </w:rPr>
        <w:t>Dodatkowo przed przystąpienie</w:t>
      </w:r>
      <w:r w:rsidR="00621058" w:rsidRPr="00F046A0">
        <w:rPr>
          <w:b/>
          <w:sz w:val="24"/>
          <w:szCs w:val="24"/>
          <w:u w:val="single"/>
        </w:rPr>
        <w:t>m</w:t>
      </w:r>
      <w:r w:rsidRPr="00F046A0">
        <w:rPr>
          <w:b/>
          <w:sz w:val="24"/>
          <w:szCs w:val="24"/>
          <w:u w:val="single"/>
        </w:rPr>
        <w:t xml:space="preserve"> do przetargu Przewodniczącemu Komisji Przetargowej należy złożyć</w:t>
      </w:r>
      <w:r w:rsidR="00100234" w:rsidRPr="00F046A0">
        <w:rPr>
          <w:b/>
          <w:sz w:val="24"/>
          <w:szCs w:val="24"/>
          <w:u w:val="single"/>
        </w:rPr>
        <w:t xml:space="preserve"> </w:t>
      </w:r>
      <w:r w:rsidRPr="00F046A0">
        <w:rPr>
          <w:b/>
          <w:sz w:val="24"/>
          <w:szCs w:val="24"/>
          <w:u w:val="single"/>
        </w:rPr>
        <w:t>pisemne oświadczenie o zapoznaniu się z ogłoszeniem o przetargu, warunkach przetargu i przyjęciu ich bez zastrzeżeń oraz o zapoznaniu się z nieruchomością w terenie gdyż granice nabywanej nieruchomości nie będą okazywane na</w:t>
      </w:r>
      <w:r w:rsidR="00C501D5" w:rsidRPr="00F046A0">
        <w:rPr>
          <w:b/>
          <w:sz w:val="24"/>
          <w:szCs w:val="24"/>
          <w:u w:val="single"/>
        </w:rPr>
        <w:t xml:space="preserve"> koszt Gminy Kostomłoty, oraz o </w:t>
      </w:r>
      <w:r w:rsidRPr="00F046A0">
        <w:rPr>
          <w:b/>
          <w:sz w:val="24"/>
          <w:szCs w:val="24"/>
          <w:u w:val="single"/>
        </w:rPr>
        <w:t xml:space="preserve">rezygnacji z wszelkich roszczeń z tego wynikających. </w:t>
      </w:r>
    </w:p>
    <w:p w:rsidR="006543A8" w:rsidRPr="00F046A0" w:rsidRDefault="006543A8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Osoby prawn</w:t>
      </w:r>
      <w:r w:rsidR="00275E76" w:rsidRPr="00F046A0">
        <w:rPr>
          <w:sz w:val="24"/>
          <w:szCs w:val="24"/>
        </w:rPr>
        <w:t xml:space="preserve">e krajowe i spółki z udziałem </w:t>
      </w:r>
      <w:r w:rsidRPr="00F046A0">
        <w:rPr>
          <w:sz w:val="24"/>
          <w:szCs w:val="24"/>
        </w:rPr>
        <w:t>zagranicznym muszą dodatkowo przedłożyć oryginały lub poświadczone za zgodność z oryginałem: umowy spółki, aktualny odpis z rejestru handlowego</w:t>
      </w:r>
      <w:r w:rsidR="00381704" w:rsidRPr="00F046A0">
        <w:rPr>
          <w:sz w:val="24"/>
          <w:szCs w:val="24"/>
        </w:rPr>
        <w:t>/sądowego</w:t>
      </w:r>
      <w:r w:rsidRPr="00F046A0">
        <w:rPr>
          <w:sz w:val="24"/>
          <w:szCs w:val="24"/>
        </w:rPr>
        <w:t xml:space="preserve"> (nie starszy niż 2 miesiące), aktualną listę wspólników i uchwałę odpowiedniego organu osoby prawnej </w:t>
      </w:r>
      <w:r w:rsidR="00100234" w:rsidRPr="00F046A0">
        <w:rPr>
          <w:sz w:val="24"/>
          <w:szCs w:val="24"/>
        </w:rPr>
        <w:t>zezwalającej</w:t>
      </w:r>
      <w:r w:rsidRPr="00F046A0">
        <w:rPr>
          <w:sz w:val="24"/>
          <w:szCs w:val="24"/>
        </w:rPr>
        <w:t xml:space="preserve"> na nabycie </w:t>
      </w:r>
      <w:r w:rsidR="00100234" w:rsidRPr="00F046A0">
        <w:rPr>
          <w:sz w:val="24"/>
          <w:szCs w:val="24"/>
        </w:rPr>
        <w:t>nieruchomości</w:t>
      </w:r>
      <w:r w:rsidRPr="00F046A0">
        <w:rPr>
          <w:sz w:val="24"/>
          <w:szCs w:val="24"/>
        </w:rPr>
        <w:t xml:space="preserve">. </w:t>
      </w:r>
    </w:p>
    <w:p w:rsidR="00A3441B" w:rsidRPr="00F046A0" w:rsidRDefault="00A3441B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 przypadku osób fizycznych pozostających w związku małżeńskim</w:t>
      </w:r>
      <w:r w:rsidR="000F7CDB" w:rsidRPr="00F046A0">
        <w:rPr>
          <w:sz w:val="24"/>
          <w:szCs w:val="24"/>
        </w:rPr>
        <w:t xml:space="preserve"> ( w tym prowadzącym działalność gospodarczą) – nieposiadających rozdzielności majątkowej do dokonywania czynności przetargowych konieczna jest obecność obojga</w:t>
      </w:r>
      <w:r w:rsidR="00C501D5" w:rsidRPr="00F046A0">
        <w:rPr>
          <w:sz w:val="24"/>
          <w:szCs w:val="24"/>
        </w:rPr>
        <w:t xml:space="preserve"> małżonków lub jednego z nich z </w:t>
      </w:r>
      <w:r w:rsidR="000F7CDB" w:rsidRPr="00F046A0">
        <w:rPr>
          <w:sz w:val="24"/>
          <w:szCs w:val="24"/>
        </w:rPr>
        <w:t xml:space="preserve">pełnomocnictwem małżonka zawierającym zgodę na odpłatne nabycie nieruchomości. </w:t>
      </w:r>
    </w:p>
    <w:p w:rsidR="0036103D" w:rsidRPr="00F046A0" w:rsidRDefault="00052B92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Osiągnięta w przetargu cena nabycia nieruchomości winna być uiszczona najpóźniej w dniu zawarcia umowy notarialnej. </w:t>
      </w:r>
      <w:r w:rsidR="00F56A61" w:rsidRPr="00F046A0">
        <w:rPr>
          <w:sz w:val="24"/>
          <w:szCs w:val="24"/>
        </w:rPr>
        <w:t>Przy czy</w:t>
      </w:r>
      <w:r w:rsidR="00C501D5" w:rsidRPr="00F046A0">
        <w:rPr>
          <w:sz w:val="24"/>
          <w:szCs w:val="24"/>
        </w:rPr>
        <w:t>m</w:t>
      </w:r>
      <w:r w:rsidR="00F56A61" w:rsidRPr="00F046A0">
        <w:rPr>
          <w:sz w:val="24"/>
          <w:szCs w:val="24"/>
        </w:rPr>
        <w:t xml:space="preserve"> w dniu zawarcia umowy </w:t>
      </w:r>
      <w:r w:rsidR="00F72C63" w:rsidRPr="00F046A0">
        <w:rPr>
          <w:sz w:val="24"/>
          <w:szCs w:val="24"/>
        </w:rPr>
        <w:t>sprzedaży</w:t>
      </w:r>
      <w:r w:rsidR="00877EEE" w:rsidRPr="00F046A0">
        <w:rPr>
          <w:sz w:val="24"/>
          <w:szCs w:val="24"/>
        </w:rPr>
        <w:t xml:space="preserve"> w kancelarii środki pieniężne </w:t>
      </w:r>
      <w:r w:rsidR="00F56A61" w:rsidRPr="00F046A0">
        <w:rPr>
          <w:sz w:val="24"/>
          <w:szCs w:val="24"/>
        </w:rPr>
        <w:t xml:space="preserve">winny być widoczne na koncie Gminy Kostomłoty. </w:t>
      </w:r>
      <w:r w:rsidR="00877EEE" w:rsidRPr="00F046A0">
        <w:rPr>
          <w:sz w:val="24"/>
          <w:szCs w:val="24"/>
        </w:rPr>
        <w:t xml:space="preserve">Nabywca nieruchomości pokrywa </w:t>
      </w:r>
      <w:r w:rsidRPr="00F046A0">
        <w:rPr>
          <w:sz w:val="24"/>
          <w:szCs w:val="24"/>
        </w:rPr>
        <w:t>koszty notarialne i sądowe.</w:t>
      </w:r>
    </w:p>
    <w:p w:rsidR="00100234" w:rsidRPr="00F046A0" w:rsidRDefault="00100234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UWAGA: Nieruchomości sprzedawane są na podstawie da</w:t>
      </w:r>
      <w:r w:rsidR="00C501D5" w:rsidRPr="00F046A0">
        <w:rPr>
          <w:sz w:val="24"/>
          <w:szCs w:val="24"/>
        </w:rPr>
        <w:t xml:space="preserve">nych z ewidencji </w:t>
      </w:r>
      <w:r w:rsidR="0049167F" w:rsidRPr="00F046A0">
        <w:rPr>
          <w:sz w:val="24"/>
          <w:szCs w:val="24"/>
        </w:rPr>
        <w:t>gruntów i budynków prowadzonej przez Starostę Średzkiego</w:t>
      </w:r>
      <w:r w:rsidR="00C501D5" w:rsidRPr="00F046A0">
        <w:rPr>
          <w:sz w:val="24"/>
          <w:szCs w:val="24"/>
        </w:rPr>
        <w:t>. W </w:t>
      </w:r>
      <w:r w:rsidRPr="00F046A0">
        <w:rPr>
          <w:sz w:val="24"/>
          <w:szCs w:val="24"/>
        </w:rPr>
        <w:t xml:space="preserve">przypadku ewentualnego </w:t>
      </w:r>
      <w:r w:rsidR="0049167F" w:rsidRPr="00F046A0">
        <w:rPr>
          <w:sz w:val="24"/>
          <w:szCs w:val="24"/>
        </w:rPr>
        <w:t xml:space="preserve">wyznaczenia punktów granicznych </w:t>
      </w:r>
      <w:r w:rsidRPr="00F046A0">
        <w:rPr>
          <w:sz w:val="24"/>
          <w:szCs w:val="24"/>
        </w:rPr>
        <w:t xml:space="preserve">wykonanego na koszt i staraniem nabywcy – Gmina Kostomłoty nie bierze odpowiedzialności za ewentualne różnice w powierzchni nieruchomości. </w:t>
      </w:r>
    </w:p>
    <w:p w:rsidR="0036103D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>Wójt Gminy Kost</w:t>
      </w:r>
      <w:r w:rsidR="00052B92" w:rsidRPr="00F046A0">
        <w:rPr>
          <w:sz w:val="24"/>
          <w:szCs w:val="24"/>
        </w:rPr>
        <w:t>omłoty może odwołać przetarg z ważnych powodów, podając niezwłocznie informację o odwołaniu przetargu wraz z uzasadnieniem do publicznej wiadomości w formie właściwej dla ogłoszenia</w:t>
      </w:r>
      <w:r w:rsidRPr="00F046A0">
        <w:rPr>
          <w:sz w:val="24"/>
          <w:szCs w:val="24"/>
        </w:rPr>
        <w:t>.</w:t>
      </w:r>
    </w:p>
    <w:p w:rsidR="00244337" w:rsidRPr="00F046A0" w:rsidRDefault="0036103D" w:rsidP="007C51FE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Bliższych informacji udziela Referat </w:t>
      </w:r>
      <w:r w:rsidR="00C501D5" w:rsidRPr="00F046A0">
        <w:rPr>
          <w:sz w:val="24"/>
          <w:szCs w:val="24"/>
        </w:rPr>
        <w:t xml:space="preserve">Inwestycji, </w:t>
      </w:r>
      <w:r w:rsidR="009E590F" w:rsidRPr="00F046A0">
        <w:rPr>
          <w:sz w:val="24"/>
          <w:szCs w:val="24"/>
        </w:rPr>
        <w:t>Nieruchomości</w:t>
      </w:r>
      <w:r w:rsidR="00C501D5" w:rsidRPr="00F046A0">
        <w:rPr>
          <w:sz w:val="24"/>
          <w:szCs w:val="24"/>
        </w:rPr>
        <w:t>,</w:t>
      </w:r>
      <w:r w:rsidR="009E590F" w:rsidRPr="00F046A0">
        <w:rPr>
          <w:sz w:val="24"/>
          <w:szCs w:val="24"/>
        </w:rPr>
        <w:t xml:space="preserve"> </w:t>
      </w:r>
      <w:r w:rsidR="001D1409" w:rsidRPr="00F046A0">
        <w:rPr>
          <w:sz w:val="24"/>
          <w:szCs w:val="24"/>
        </w:rPr>
        <w:t>Rolnictw</w:t>
      </w:r>
      <w:r w:rsidR="009E590F" w:rsidRPr="00F046A0">
        <w:rPr>
          <w:sz w:val="24"/>
          <w:szCs w:val="24"/>
        </w:rPr>
        <w:t xml:space="preserve">a </w:t>
      </w:r>
      <w:r w:rsidR="00C501D5" w:rsidRPr="00F046A0">
        <w:rPr>
          <w:sz w:val="24"/>
          <w:szCs w:val="24"/>
        </w:rPr>
        <w:t xml:space="preserve">i </w:t>
      </w:r>
      <w:r w:rsidR="009E590F" w:rsidRPr="00F046A0">
        <w:rPr>
          <w:sz w:val="24"/>
          <w:szCs w:val="24"/>
        </w:rPr>
        <w:t xml:space="preserve">Ochrony Środowiska </w:t>
      </w:r>
      <w:r w:rsidRPr="00F046A0">
        <w:rPr>
          <w:sz w:val="24"/>
          <w:szCs w:val="24"/>
        </w:rPr>
        <w:t xml:space="preserve">Urzędu Gminy w Kostomłotach pok. nr </w:t>
      </w:r>
      <w:r w:rsidR="001D1409" w:rsidRPr="00F046A0">
        <w:rPr>
          <w:sz w:val="24"/>
          <w:szCs w:val="24"/>
        </w:rPr>
        <w:t>18</w:t>
      </w:r>
      <w:r w:rsidRPr="00F046A0">
        <w:rPr>
          <w:sz w:val="24"/>
          <w:szCs w:val="24"/>
        </w:rPr>
        <w:t xml:space="preserve">, tel. </w:t>
      </w:r>
      <w:r w:rsidR="00877EEE" w:rsidRPr="00F046A0">
        <w:rPr>
          <w:sz w:val="24"/>
          <w:szCs w:val="24"/>
        </w:rPr>
        <w:t>71/396-72-53 w godzinach pracy Urzędu Gminy.</w:t>
      </w:r>
    </w:p>
    <w:p w:rsidR="002B7433" w:rsidRPr="00F046A0" w:rsidRDefault="0090595F" w:rsidP="00F046A0">
      <w:pPr>
        <w:ind w:firstLine="540"/>
        <w:rPr>
          <w:sz w:val="24"/>
          <w:szCs w:val="24"/>
        </w:rPr>
      </w:pPr>
      <w:r w:rsidRPr="00F046A0">
        <w:rPr>
          <w:sz w:val="24"/>
          <w:szCs w:val="24"/>
        </w:rPr>
        <w:t xml:space="preserve">Przedmiotowe ogłoszenie zostanie upublicznione poprzez wywieszenie na tablicy ogłoszeń w siedzibie Urzędu Gminy Kostomłoty, w </w:t>
      </w:r>
      <w:r w:rsidR="001555F6" w:rsidRPr="00F046A0">
        <w:rPr>
          <w:sz w:val="24"/>
          <w:szCs w:val="24"/>
        </w:rPr>
        <w:t>sołectwie Osiek</w:t>
      </w:r>
      <w:r w:rsidRPr="00F046A0">
        <w:rPr>
          <w:sz w:val="24"/>
          <w:szCs w:val="24"/>
        </w:rPr>
        <w:t xml:space="preserve">, na stronie internetowej Gminy Kostomłoty </w:t>
      </w:r>
      <w:hyperlink r:id="rId14" w:history="1">
        <w:r w:rsidRPr="00F046A0">
          <w:rPr>
            <w:rStyle w:val="Hipercze"/>
            <w:sz w:val="24"/>
            <w:szCs w:val="24"/>
          </w:rPr>
          <w:t>www.kostomloty.pl</w:t>
        </w:r>
      </w:hyperlink>
      <w:r w:rsidR="00F56A61" w:rsidRPr="00F046A0">
        <w:rPr>
          <w:sz w:val="24"/>
          <w:szCs w:val="24"/>
        </w:rPr>
        <w:t xml:space="preserve">. </w:t>
      </w:r>
      <w:r w:rsidR="002C190A" w:rsidRPr="00F046A0">
        <w:rPr>
          <w:sz w:val="24"/>
          <w:szCs w:val="24"/>
        </w:rPr>
        <w:t>i na stronie bip.kostomloty.pl.</w:t>
      </w: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1D1409" w:rsidRPr="00F046A0" w:rsidRDefault="001C4E52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Kostomłoty, dni</w:t>
      </w:r>
      <w:r w:rsidR="005C33FC" w:rsidRPr="00F046A0">
        <w:rPr>
          <w:sz w:val="24"/>
          <w:szCs w:val="24"/>
        </w:rPr>
        <w:t>a</w:t>
      </w:r>
      <w:r w:rsidRPr="00F046A0">
        <w:rPr>
          <w:sz w:val="24"/>
          <w:szCs w:val="24"/>
        </w:rPr>
        <w:t xml:space="preserve"> </w:t>
      </w:r>
      <w:r w:rsidR="002B7433" w:rsidRPr="00F046A0">
        <w:rPr>
          <w:sz w:val="24"/>
          <w:szCs w:val="24"/>
        </w:rPr>
        <w:t>19</w:t>
      </w:r>
      <w:r w:rsidR="001555F6" w:rsidRPr="00F046A0">
        <w:rPr>
          <w:sz w:val="24"/>
          <w:szCs w:val="24"/>
        </w:rPr>
        <w:t xml:space="preserve"> marca 2021</w:t>
      </w:r>
      <w:r w:rsidR="00A434AF" w:rsidRPr="00F046A0">
        <w:rPr>
          <w:sz w:val="24"/>
          <w:szCs w:val="24"/>
        </w:rPr>
        <w:t xml:space="preserve"> r.</w:t>
      </w: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150DD3" w:rsidRPr="00F046A0" w:rsidRDefault="00150DD3" w:rsidP="007C51FE">
      <w:pPr>
        <w:rPr>
          <w:sz w:val="24"/>
          <w:szCs w:val="24"/>
        </w:rPr>
      </w:pPr>
    </w:p>
    <w:p w:rsidR="005C33FC" w:rsidRPr="00F046A0" w:rsidRDefault="005C33FC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Sporządziła:</w:t>
      </w:r>
    </w:p>
    <w:p w:rsidR="005C33FC" w:rsidRPr="00F046A0" w:rsidRDefault="00E54E21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Iwona Twardowska - Okła</w:t>
      </w:r>
      <w:r w:rsidR="005C33FC" w:rsidRPr="00F046A0">
        <w:rPr>
          <w:sz w:val="24"/>
          <w:szCs w:val="24"/>
        </w:rPr>
        <w:t>, INROŚ</w:t>
      </w:r>
    </w:p>
    <w:p w:rsidR="005C33FC" w:rsidRPr="00F046A0" w:rsidRDefault="005C33FC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tel. 71/396-72-53</w:t>
      </w:r>
    </w:p>
    <w:p w:rsidR="005C33FC" w:rsidRPr="00F046A0" w:rsidRDefault="005C33FC" w:rsidP="007C51FE">
      <w:pPr>
        <w:rPr>
          <w:sz w:val="24"/>
          <w:szCs w:val="24"/>
        </w:rPr>
      </w:pPr>
      <w:r w:rsidRPr="00F046A0">
        <w:rPr>
          <w:sz w:val="24"/>
          <w:szCs w:val="24"/>
        </w:rPr>
        <w:t>e-mail: nieruchomosci@kostomloty.pl</w:t>
      </w:r>
    </w:p>
    <w:sectPr w:rsidR="005C33FC" w:rsidRPr="00F046A0" w:rsidSect="004F6BA4">
      <w:footerReference w:type="even" r:id="rId15"/>
      <w:footerReference w:type="default" r:id="rId16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CC" w:rsidRDefault="001118CC">
      <w:r>
        <w:separator/>
      </w:r>
    </w:p>
  </w:endnote>
  <w:endnote w:type="continuationSeparator" w:id="0">
    <w:p w:rsidR="001118CC" w:rsidRDefault="0011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CC" w:rsidRDefault="001118CC">
      <w:r>
        <w:separator/>
      </w:r>
    </w:p>
  </w:footnote>
  <w:footnote w:type="continuationSeparator" w:id="0">
    <w:p w:rsidR="001118CC" w:rsidRDefault="0011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61B58"/>
    <w:multiLevelType w:val="hybridMultilevel"/>
    <w:tmpl w:val="327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B5E23"/>
    <w:multiLevelType w:val="hybridMultilevel"/>
    <w:tmpl w:val="86BC7972"/>
    <w:lvl w:ilvl="0" w:tplc="91F289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D5622AF"/>
    <w:multiLevelType w:val="hybridMultilevel"/>
    <w:tmpl w:val="407C5C0E"/>
    <w:lvl w:ilvl="0" w:tplc="89A4BE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05F04BF"/>
    <w:multiLevelType w:val="hybridMultilevel"/>
    <w:tmpl w:val="74C08E98"/>
    <w:lvl w:ilvl="0" w:tplc="E2C42F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651204E"/>
    <w:multiLevelType w:val="hybridMultilevel"/>
    <w:tmpl w:val="AAF2956E"/>
    <w:lvl w:ilvl="0" w:tplc="45F405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87BAD"/>
    <w:multiLevelType w:val="hybridMultilevel"/>
    <w:tmpl w:val="E402B38C"/>
    <w:lvl w:ilvl="0" w:tplc="8EDE74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17E1D"/>
    <w:multiLevelType w:val="hybridMultilevel"/>
    <w:tmpl w:val="7752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F0781"/>
    <w:multiLevelType w:val="hybridMultilevel"/>
    <w:tmpl w:val="2B56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20"/>
  </w:num>
  <w:num w:numId="5">
    <w:abstractNumId w:val="32"/>
  </w:num>
  <w:num w:numId="6">
    <w:abstractNumId w:val="0"/>
  </w:num>
  <w:num w:numId="7">
    <w:abstractNumId w:val="16"/>
  </w:num>
  <w:num w:numId="8">
    <w:abstractNumId w:val="38"/>
  </w:num>
  <w:num w:numId="9">
    <w:abstractNumId w:val="19"/>
  </w:num>
  <w:num w:numId="10">
    <w:abstractNumId w:val="30"/>
  </w:num>
  <w:num w:numId="11">
    <w:abstractNumId w:val="8"/>
  </w:num>
  <w:num w:numId="12">
    <w:abstractNumId w:val="36"/>
  </w:num>
  <w:num w:numId="13">
    <w:abstractNumId w:val="4"/>
  </w:num>
  <w:num w:numId="14">
    <w:abstractNumId w:val="2"/>
  </w:num>
  <w:num w:numId="15">
    <w:abstractNumId w:val="29"/>
  </w:num>
  <w:num w:numId="16">
    <w:abstractNumId w:val="3"/>
  </w:num>
  <w:num w:numId="17">
    <w:abstractNumId w:val="1"/>
  </w:num>
  <w:num w:numId="18">
    <w:abstractNumId w:val="22"/>
  </w:num>
  <w:num w:numId="19">
    <w:abstractNumId w:val="37"/>
  </w:num>
  <w:num w:numId="20">
    <w:abstractNumId w:val="15"/>
  </w:num>
  <w:num w:numId="21">
    <w:abstractNumId w:val="18"/>
  </w:num>
  <w:num w:numId="22">
    <w:abstractNumId w:val="25"/>
  </w:num>
  <w:num w:numId="23">
    <w:abstractNumId w:val="23"/>
  </w:num>
  <w:num w:numId="24">
    <w:abstractNumId w:val="35"/>
  </w:num>
  <w:num w:numId="25">
    <w:abstractNumId w:val="17"/>
  </w:num>
  <w:num w:numId="26">
    <w:abstractNumId w:val="21"/>
  </w:num>
  <w:num w:numId="27">
    <w:abstractNumId w:val="39"/>
  </w:num>
  <w:num w:numId="28">
    <w:abstractNumId w:val="27"/>
  </w:num>
  <w:num w:numId="29">
    <w:abstractNumId w:val="7"/>
  </w:num>
  <w:num w:numId="30">
    <w:abstractNumId w:val="26"/>
  </w:num>
  <w:num w:numId="31">
    <w:abstractNumId w:val="6"/>
  </w:num>
  <w:num w:numId="32">
    <w:abstractNumId w:val="10"/>
  </w:num>
  <w:num w:numId="33">
    <w:abstractNumId w:val="33"/>
  </w:num>
  <w:num w:numId="34">
    <w:abstractNumId w:val="34"/>
  </w:num>
  <w:num w:numId="35">
    <w:abstractNumId w:val="40"/>
  </w:num>
  <w:num w:numId="36">
    <w:abstractNumId w:val="14"/>
  </w:num>
  <w:num w:numId="37">
    <w:abstractNumId w:val="11"/>
  </w:num>
  <w:num w:numId="38">
    <w:abstractNumId w:val="31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146A9"/>
    <w:rsid w:val="0002350D"/>
    <w:rsid w:val="000401E4"/>
    <w:rsid w:val="00046A59"/>
    <w:rsid w:val="00047553"/>
    <w:rsid w:val="00052B92"/>
    <w:rsid w:val="000546F4"/>
    <w:rsid w:val="000741E0"/>
    <w:rsid w:val="00087AEB"/>
    <w:rsid w:val="00090F94"/>
    <w:rsid w:val="000A0FE1"/>
    <w:rsid w:val="000B3EB9"/>
    <w:rsid w:val="000B4370"/>
    <w:rsid w:val="000C3ECD"/>
    <w:rsid w:val="000D1850"/>
    <w:rsid w:val="000E4BEF"/>
    <w:rsid w:val="000F71A7"/>
    <w:rsid w:val="000F7CDB"/>
    <w:rsid w:val="00100234"/>
    <w:rsid w:val="001118CC"/>
    <w:rsid w:val="00111DBD"/>
    <w:rsid w:val="00112F2C"/>
    <w:rsid w:val="001178A2"/>
    <w:rsid w:val="0012099F"/>
    <w:rsid w:val="00121DEA"/>
    <w:rsid w:val="00123F1D"/>
    <w:rsid w:val="00125C90"/>
    <w:rsid w:val="00126313"/>
    <w:rsid w:val="001338A2"/>
    <w:rsid w:val="001358BA"/>
    <w:rsid w:val="00150565"/>
    <w:rsid w:val="00150DD3"/>
    <w:rsid w:val="001555F6"/>
    <w:rsid w:val="0017148A"/>
    <w:rsid w:val="00180641"/>
    <w:rsid w:val="00182EB8"/>
    <w:rsid w:val="00185C69"/>
    <w:rsid w:val="00197183"/>
    <w:rsid w:val="001A139F"/>
    <w:rsid w:val="001A57BB"/>
    <w:rsid w:val="001C4E52"/>
    <w:rsid w:val="001D1409"/>
    <w:rsid w:val="001E151B"/>
    <w:rsid w:val="001F1709"/>
    <w:rsid w:val="00206674"/>
    <w:rsid w:val="0020783C"/>
    <w:rsid w:val="00221C86"/>
    <w:rsid w:val="002241C1"/>
    <w:rsid w:val="00236D23"/>
    <w:rsid w:val="00244337"/>
    <w:rsid w:val="00247A07"/>
    <w:rsid w:val="00250D2F"/>
    <w:rsid w:val="0025427A"/>
    <w:rsid w:val="00257401"/>
    <w:rsid w:val="00275E76"/>
    <w:rsid w:val="0028329F"/>
    <w:rsid w:val="002A519A"/>
    <w:rsid w:val="002B3FEB"/>
    <w:rsid w:val="002B41D9"/>
    <w:rsid w:val="002B7433"/>
    <w:rsid w:val="002C190A"/>
    <w:rsid w:val="002D154B"/>
    <w:rsid w:val="002E7F48"/>
    <w:rsid w:val="002F4937"/>
    <w:rsid w:val="00300474"/>
    <w:rsid w:val="00302084"/>
    <w:rsid w:val="00304112"/>
    <w:rsid w:val="00310E3A"/>
    <w:rsid w:val="00331786"/>
    <w:rsid w:val="003523DA"/>
    <w:rsid w:val="00352F87"/>
    <w:rsid w:val="003535DC"/>
    <w:rsid w:val="00354E7C"/>
    <w:rsid w:val="00356AC4"/>
    <w:rsid w:val="003578C3"/>
    <w:rsid w:val="0036103D"/>
    <w:rsid w:val="003658EB"/>
    <w:rsid w:val="00381704"/>
    <w:rsid w:val="003827D9"/>
    <w:rsid w:val="003834D8"/>
    <w:rsid w:val="00392C98"/>
    <w:rsid w:val="003944B6"/>
    <w:rsid w:val="003A415A"/>
    <w:rsid w:val="003A5C2C"/>
    <w:rsid w:val="003A618C"/>
    <w:rsid w:val="003C2941"/>
    <w:rsid w:val="003E6653"/>
    <w:rsid w:val="004238B6"/>
    <w:rsid w:val="00434AB0"/>
    <w:rsid w:val="0046465E"/>
    <w:rsid w:val="004725E7"/>
    <w:rsid w:val="00472A79"/>
    <w:rsid w:val="00472B2C"/>
    <w:rsid w:val="00473857"/>
    <w:rsid w:val="00474EFA"/>
    <w:rsid w:val="00480228"/>
    <w:rsid w:val="00480AB1"/>
    <w:rsid w:val="0049039C"/>
    <w:rsid w:val="0049167F"/>
    <w:rsid w:val="00491E7D"/>
    <w:rsid w:val="004959D4"/>
    <w:rsid w:val="004B0ABC"/>
    <w:rsid w:val="004C3E80"/>
    <w:rsid w:val="004C53BC"/>
    <w:rsid w:val="004D4F6C"/>
    <w:rsid w:val="004E1315"/>
    <w:rsid w:val="004E2208"/>
    <w:rsid w:val="004F275C"/>
    <w:rsid w:val="004F5C69"/>
    <w:rsid w:val="004F6BA4"/>
    <w:rsid w:val="00504D43"/>
    <w:rsid w:val="00514CEE"/>
    <w:rsid w:val="005230DC"/>
    <w:rsid w:val="00526784"/>
    <w:rsid w:val="00552095"/>
    <w:rsid w:val="00555AAE"/>
    <w:rsid w:val="00562D6E"/>
    <w:rsid w:val="00565E02"/>
    <w:rsid w:val="005703BF"/>
    <w:rsid w:val="005730BA"/>
    <w:rsid w:val="0058255F"/>
    <w:rsid w:val="005911C5"/>
    <w:rsid w:val="00592111"/>
    <w:rsid w:val="0059467D"/>
    <w:rsid w:val="00595089"/>
    <w:rsid w:val="005954C9"/>
    <w:rsid w:val="005A1641"/>
    <w:rsid w:val="005A1F65"/>
    <w:rsid w:val="005A2BC7"/>
    <w:rsid w:val="005B6A8E"/>
    <w:rsid w:val="005C222D"/>
    <w:rsid w:val="005C33FC"/>
    <w:rsid w:val="005C34C8"/>
    <w:rsid w:val="005C65F0"/>
    <w:rsid w:val="005D22FD"/>
    <w:rsid w:val="005E3E12"/>
    <w:rsid w:val="005F4E5E"/>
    <w:rsid w:val="00621058"/>
    <w:rsid w:val="006265AC"/>
    <w:rsid w:val="00631739"/>
    <w:rsid w:val="00633997"/>
    <w:rsid w:val="00637D5F"/>
    <w:rsid w:val="00637E5E"/>
    <w:rsid w:val="006543A8"/>
    <w:rsid w:val="006675F7"/>
    <w:rsid w:val="006722EC"/>
    <w:rsid w:val="00694319"/>
    <w:rsid w:val="006A022F"/>
    <w:rsid w:val="006A4208"/>
    <w:rsid w:val="006C7BDE"/>
    <w:rsid w:val="006D6D0D"/>
    <w:rsid w:val="006D79D5"/>
    <w:rsid w:val="006E33A2"/>
    <w:rsid w:val="006E4C4E"/>
    <w:rsid w:val="007020D4"/>
    <w:rsid w:val="007106DA"/>
    <w:rsid w:val="007217EA"/>
    <w:rsid w:val="0072483B"/>
    <w:rsid w:val="0073729D"/>
    <w:rsid w:val="007419A1"/>
    <w:rsid w:val="00742B16"/>
    <w:rsid w:val="00742DCC"/>
    <w:rsid w:val="00751DF3"/>
    <w:rsid w:val="007556B8"/>
    <w:rsid w:val="007646C7"/>
    <w:rsid w:val="00766D08"/>
    <w:rsid w:val="0079165D"/>
    <w:rsid w:val="0079416E"/>
    <w:rsid w:val="00797C80"/>
    <w:rsid w:val="007A273F"/>
    <w:rsid w:val="007A36B5"/>
    <w:rsid w:val="007B2AF2"/>
    <w:rsid w:val="007B323B"/>
    <w:rsid w:val="007C43C5"/>
    <w:rsid w:val="007C51FE"/>
    <w:rsid w:val="007D38D6"/>
    <w:rsid w:val="007E0FCF"/>
    <w:rsid w:val="007E4DB7"/>
    <w:rsid w:val="007F0CA9"/>
    <w:rsid w:val="007F30D0"/>
    <w:rsid w:val="007F3A0D"/>
    <w:rsid w:val="007F6BED"/>
    <w:rsid w:val="00801C21"/>
    <w:rsid w:val="00803D6D"/>
    <w:rsid w:val="00813A90"/>
    <w:rsid w:val="00815E7C"/>
    <w:rsid w:val="00825958"/>
    <w:rsid w:val="00836737"/>
    <w:rsid w:val="008518CB"/>
    <w:rsid w:val="00853376"/>
    <w:rsid w:val="00865563"/>
    <w:rsid w:val="0087320C"/>
    <w:rsid w:val="00877EEE"/>
    <w:rsid w:val="00884668"/>
    <w:rsid w:val="00895014"/>
    <w:rsid w:val="00895264"/>
    <w:rsid w:val="008A6D67"/>
    <w:rsid w:val="008B3F1E"/>
    <w:rsid w:val="008B41CB"/>
    <w:rsid w:val="008B5F2F"/>
    <w:rsid w:val="008B7892"/>
    <w:rsid w:val="008B7CCE"/>
    <w:rsid w:val="008C107F"/>
    <w:rsid w:val="008C19A5"/>
    <w:rsid w:val="008C7D74"/>
    <w:rsid w:val="008C7FC5"/>
    <w:rsid w:val="008D6AD4"/>
    <w:rsid w:val="008E1155"/>
    <w:rsid w:val="008E622B"/>
    <w:rsid w:val="00903536"/>
    <w:rsid w:val="0090595F"/>
    <w:rsid w:val="009255A4"/>
    <w:rsid w:val="00945F93"/>
    <w:rsid w:val="0095080C"/>
    <w:rsid w:val="0095368F"/>
    <w:rsid w:val="009574F0"/>
    <w:rsid w:val="00971692"/>
    <w:rsid w:val="00980F20"/>
    <w:rsid w:val="009830F4"/>
    <w:rsid w:val="00983357"/>
    <w:rsid w:val="00984F3E"/>
    <w:rsid w:val="0099116A"/>
    <w:rsid w:val="009A5BBE"/>
    <w:rsid w:val="009B79FF"/>
    <w:rsid w:val="009D41E8"/>
    <w:rsid w:val="009D6D67"/>
    <w:rsid w:val="009E590F"/>
    <w:rsid w:val="009E5D25"/>
    <w:rsid w:val="009E6101"/>
    <w:rsid w:val="009F208D"/>
    <w:rsid w:val="009F4A9B"/>
    <w:rsid w:val="00A123D9"/>
    <w:rsid w:val="00A13441"/>
    <w:rsid w:val="00A137E5"/>
    <w:rsid w:val="00A13AB3"/>
    <w:rsid w:val="00A14CA2"/>
    <w:rsid w:val="00A26E87"/>
    <w:rsid w:val="00A3441B"/>
    <w:rsid w:val="00A418D1"/>
    <w:rsid w:val="00A434AF"/>
    <w:rsid w:val="00A436E9"/>
    <w:rsid w:val="00A44913"/>
    <w:rsid w:val="00A519A6"/>
    <w:rsid w:val="00A526B5"/>
    <w:rsid w:val="00A614A0"/>
    <w:rsid w:val="00A61960"/>
    <w:rsid w:val="00A76D04"/>
    <w:rsid w:val="00A81A08"/>
    <w:rsid w:val="00AC2194"/>
    <w:rsid w:val="00AC4234"/>
    <w:rsid w:val="00AD0D65"/>
    <w:rsid w:val="00AD3867"/>
    <w:rsid w:val="00AE59A4"/>
    <w:rsid w:val="00AF1DD6"/>
    <w:rsid w:val="00B110AA"/>
    <w:rsid w:val="00B22EDB"/>
    <w:rsid w:val="00B4316C"/>
    <w:rsid w:val="00B45045"/>
    <w:rsid w:val="00B51D4A"/>
    <w:rsid w:val="00B5406D"/>
    <w:rsid w:val="00B571C5"/>
    <w:rsid w:val="00B57A10"/>
    <w:rsid w:val="00B60F25"/>
    <w:rsid w:val="00B66C0D"/>
    <w:rsid w:val="00B70C5A"/>
    <w:rsid w:val="00B734CE"/>
    <w:rsid w:val="00B73615"/>
    <w:rsid w:val="00B74034"/>
    <w:rsid w:val="00B7434E"/>
    <w:rsid w:val="00B743E2"/>
    <w:rsid w:val="00B74901"/>
    <w:rsid w:val="00B94822"/>
    <w:rsid w:val="00B95EEB"/>
    <w:rsid w:val="00BC1DC4"/>
    <w:rsid w:val="00BE2308"/>
    <w:rsid w:val="00BE7891"/>
    <w:rsid w:val="00C01275"/>
    <w:rsid w:val="00C1061B"/>
    <w:rsid w:val="00C114E5"/>
    <w:rsid w:val="00C11BFD"/>
    <w:rsid w:val="00C43A39"/>
    <w:rsid w:val="00C501D5"/>
    <w:rsid w:val="00C640BC"/>
    <w:rsid w:val="00C753E1"/>
    <w:rsid w:val="00C84EE7"/>
    <w:rsid w:val="00CA629B"/>
    <w:rsid w:val="00CB195F"/>
    <w:rsid w:val="00CC43F0"/>
    <w:rsid w:val="00CD4A53"/>
    <w:rsid w:val="00D03B7D"/>
    <w:rsid w:val="00D129F8"/>
    <w:rsid w:val="00D13710"/>
    <w:rsid w:val="00D3499A"/>
    <w:rsid w:val="00D43802"/>
    <w:rsid w:val="00D46462"/>
    <w:rsid w:val="00D47698"/>
    <w:rsid w:val="00D54DD6"/>
    <w:rsid w:val="00D61594"/>
    <w:rsid w:val="00D61758"/>
    <w:rsid w:val="00D62530"/>
    <w:rsid w:val="00D640F2"/>
    <w:rsid w:val="00D64A87"/>
    <w:rsid w:val="00D74DAE"/>
    <w:rsid w:val="00D8728C"/>
    <w:rsid w:val="00D87990"/>
    <w:rsid w:val="00DC2CE4"/>
    <w:rsid w:val="00DC4A67"/>
    <w:rsid w:val="00DD38EC"/>
    <w:rsid w:val="00DD61A1"/>
    <w:rsid w:val="00DE110E"/>
    <w:rsid w:val="00DF3050"/>
    <w:rsid w:val="00E007AC"/>
    <w:rsid w:val="00E0361C"/>
    <w:rsid w:val="00E05478"/>
    <w:rsid w:val="00E307DA"/>
    <w:rsid w:val="00E30AF1"/>
    <w:rsid w:val="00E3103E"/>
    <w:rsid w:val="00E31EF3"/>
    <w:rsid w:val="00E32B3B"/>
    <w:rsid w:val="00E54E21"/>
    <w:rsid w:val="00E70887"/>
    <w:rsid w:val="00E92D06"/>
    <w:rsid w:val="00E9354D"/>
    <w:rsid w:val="00E9423C"/>
    <w:rsid w:val="00EA0830"/>
    <w:rsid w:val="00EC343D"/>
    <w:rsid w:val="00EC3B1B"/>
    <w:rsid w:val="00EC7C2A"/>
    <w:rsid w:val="00ED0008"/>
    <w:rsid w:val="00ED4B5B"/>
    <w:rsid w:val="00ED4E21"/>
    <w:rsid w:val="00F0003D"/>
    <w:rsid w:val="00F00FB7"/>
    <w:rsid w:val="00F046A0"/>
    <w:rsid w:val="00F222BC"/>
    <w:rsid w:val="00F33C4D"/>
    <w:rsid w:val="00F45A57"/>
    <w:rsid w:val="00F473DE"/>
    <w:rsid w:val="00F56A61"/>
    <w:rsid w:val="00F65D55"/>
    <w:rsid w:val="00F71D4E"/>
    <w:rsid w:val="00F72C63"/>
    <w:rsid w:val="00F74C5A"/>
    <w:rsid w:val="00F86014"/>
    <w:rsid w:val="00F91E1D"/>
    <w:rsid w:val="00F96540"/>
    <w:rsid w:val="00FA6124"/>
    <w:rsid w:val="00FA62ED"/>
    <w:rsid w:val="00FB56AE"/>
    <w:rsid w:val="00FC0DC0"/>
    <w:rsid w:val="00FD31DF"/>
    <w:rsid w:val="00FE2F51"/>
    <w:rsid w:val="00FE2FBB"/>
    <w:rsid w:val="00FE45F7"/>
    <w:rsid w:val="00FF00C7"/>
    <w:rsid w:val="00FF11CC"/>
    <w:rsid w:val="00FF32B4"/>
    <w:rsid w:val="00FF6E34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7E5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autoSpaceDE/>
      <w:autoSpaceDN/>
      <w:adjustRightInd/>
      <w:ind w:left="2880"/>
      <w:jc w:val="left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7106DA"/>
    <w:pPr>
      <w:autoSpaceDE/>
      <w:autoSpaceDN/>
      <w:adjustRightInd/>
      <w:jc w:val="left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autoSpaceDE/>
      <w:autoSpaceDN/>
      <w:adjustRightInd/>
      <w:ind w:left="720"/>
      <w:contextualSpacing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2C63"/>
    <w:pPr>
      <w:autoSpaceDE/>
      <w:autoSpaceDN/>
      <w:adjustRightInd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styleId="Nagwek">
    <w:name w:val="header"/>
    <w:basedOn w:val="Normalny"/>
    <w:link w:val="NagwekZnak"/>
    <w:rsid w:val="004F6BA4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F6B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C4A67"/>
    <w:pPr>
      <w:autoSpaceDE/>
      <w:autoSpaceDN/>
      <w:adjustRightInd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A67"/>
  </w:style>
  <w:style w:type="character" w:styleId="Odwoanieprzypisukocowego">
    <w:name w:val="endnote reference"/>
    <w:basedOn w:val="Domylnaczcionkaakapitu"/>
    <w:rsid w:val="00DC4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8204-F5AB-4CA0-8DE3-BBB82F82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2231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15590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3</cp:revision>
  <cp:lastPrinted>2021-03-19T07:50:00Z</cp:lastPrinted>
  <dcterms:created xsi:type="dcterms:W3CDTF">2021-03-19T06:58:00Z</dcterms:created>
  <dcterms:modified xsi:type="dcterms:W3CDTF">2021-03-19T07:52:00Z</dcterms:modified>
</cp:coreProperties>
</file>