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FB" w:rsidRPr="001A2647" w:rsidRDefault="00F341FB" w:rsidP="00F34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A26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 dot. przetwarzania danych osobowych</w:t>
      </w:r>
    </w:p>
    <w:p w:rsidR="00F341FB" w:rsidRPr="001A2647" w:rsidRDefault="00F341FB" w:rsidP="00F341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F341FB" w:rsidRPr="001A2647" w:rsidRDefault="00F341FB" w:rsidP="00F341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647">
        <w:rPr>
          <w:rFonts w:ascii="Times New Roman" w:eastAsia="Times New Roman" w:hAnsi="Times New Roman" w:cs="Times New Roman"/>
          <w:lang w:eastAsia="pl-PL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0D0412" w:rsidRPr="000D0412" w:rsidRDefault="000D0412" w:rsidP="002F7289">
      <w:pPr>
        <w:spacing w:before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1) </w:t>
      </w:r>
      <w:r w:rsidRPr="000D0412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Urząd Gminy Kostomłoty reprezentowany przez Wójta Gminy z siedzibą przy ul. Ślężna 2, 55-311 Kostomłoty, NIP: 913-15-01-598. Z Administratorem można się skontaktować za pomocą tel.: (+48 71) 31-70-283 poczty e-mail: </w:t>
      </w:r>
      <w:hyperlink r:id="rId5" w:history="1">
        <w:r w:rsidRPr="000D0412">
          <w:rPr>
            <w:rFonts w:ascii="Times New Roman" w:hAnsi="Times New Roman" w:cs="Times New Roman"/>
          </w:rPr>
          <w:t>gmina@kostomloty.pl</w:t>
        </w:r>
      </w:hyperlink>
      <w:r w:rsidRPr="000D0412">
        <w:rPr>
          <w:rFonts w:ascii="Times New Roman" w:eastAsia="Times New Roman" w:hAnsi="Times New Roman" w:cs="Times New Roman"/>
          <w:lang w:eastAsia="pl-PL"/>
        </w:rPr>
        <w:t xml:space="preserve"> lub pisemnie na adres siedziby Administratora. Adres strony internetowej </w:t>
      </w:r>
      <w:hyperlink r:id="rId6" w:history="1">
        <w:r w:rsidRPr="000D0412">
          <w:rPr>
            <w:rFonts w:ascii="Times New Roman" w:hAnsi="Times New Roman" w:cs="Times New Roman"/>
          </w:rPr>
          <w:t>http://www.kostomloty.pl/</w:t>
        </w:r>
      </w:hyperlink>
      <w:r w:rsidRPr="000D0412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D0412" w:rsidRPr="000D0412" w:rsidRDefault="000D0412" w:rsidP="002F7289">
      <w:pPr>
        <w:spacing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2) </w:t>
      </w:r>
      <w:r w:rsidRPr="000D0412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 Osobowych Pana Tomasza Więckowskiego, z którym może się Pani/Pan skontaktować za pomocą adresu poczty e-mail: </w:t>
      </w:r>
      <w:hyperlink r:id="rId7" w:history="1">
        <w:r w:rsidRPr="000D0412">
          <w:rPr>
            <w:rFonts w:ascii="Times New Roman" w:eastAsia="Times New Roman" w:hAnsi="Times New Roman" w:cs="Times New Roman"/>
            <w:lang w:eastAsia="pl-PL"/>
          </w:rPr>
          <w:t>iod@kostomloty.pl</w:t>
        </w:r>
      </w:hyperlink>
      <w:r w:rsidRPr="000D0412">
        <w:rPr>
          <w:rFonts w:ascii="Times New Roman" w:eastAsia="Times New Roman" w:hAnsi="Times New Roman" w:cs="Times New Roman"/>
          <w:lang w:eastAsia="pl-PL"/>
        </w:rPr>
        <w:t xml:space="preserve"> lub za pomocą numeru telefonu (+48) 693</w:t>
      </w:r>
      <w:r w:rsidRPr="000D0412">
        <w:rPr>
          <w:rFonts w:ascii="Times New Roman" w:eastAsia="Times New Roman" w:hAnsi="Times New Roman" w:cs="Times New Roman"/>
          <w:lang w:eastAsia="pl-PL"/>
        </w:rPr>
        <w:noBreakHyphen/>
        <w:t>337</w:t>
      </w:r>
      <w:r w:rsidRPr="000D0412">
        <w:rPr>
          <w:rFonts w:ascii="Times New Roman" w:eastAsia="Times New Roman" w:hAnsi="Times New Roman" w:cs="Times New Roman"/>
          <w:lang w:eastAsia="pl-PL"/>
        </w:rPr>
        <w:noBreakHyphen/>
        <w:t>954 lub pisemnie na adres siedziby Administratora wskazany w pkt. 1</w:t>
      </w:r>
    </w:p>
    <w:p w:rsidR="00F341FB" w:rsidRPr="001A2647" w:rsidRDefault="00F341FB" w:rsidP="000D04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647">
        <w:rPr>
          <w:rFonts w:ascii="Times New Roman" w:eastAsia="Times New Roman" w:hAnsi="Times New Roman" w:cs="Times New Roman"/>
          <w:lang w:eastAsia="pl-PL"/>
        </w:rPr>
        <w:t xml:space="preserve">3) przetwarzanie Pani/Pana danych osobowych jest niezbędne do wypełnienia obowiązku prawnego Rady Gminy </w:t>
      </w:r>
      <w:r w:rsidR="002F7289">
        <w:rPr>
          <w:rFonts w:ascii="Times New Roman" w:eastAsia="Times New Roman" w:hAnsi="Times New Roman" w:cs="Times New Roman"/>
          <w:lang w:eastAsia="pl-PL"/>
        </w:rPr>
        <w:t xml:space="preserve">Kostomłoty </w:t>
      </w:r>
      <w:r w:rsidRPr="001A2647">
        <w:rPr>
          <w:rFonts w:ascii="Times New Roman" w:eastAsia="Times New Roman" w:hAnsi="Times New Roman" w:cs="Times New Roman"/>
          <w:lang w:eastAsia="pl-PL"/>
        </w:rPr>
        <w:t xml:space="preserve">oraz jest niezbędne do wykonania zadania realizowanego w interesie publicznym lub w ramach sprawowania władzy publicznej powierzonej administratorowi; zgodnie z art. 6 ust. 1 lit. c) i e) Rozporządzenia Parlamentu Europejskiego i Rady (UE) 2016/679 z dnia 27 kwietnia 2016 r. w sprawie ochrony osób fizycznych w związku z przetwarzaniem danych osobowych i w sprawie swobodnego przepływu takich danych oraz uchylenia dyrektywy 95/46/WE (RODO) w związku z  przeprowadzeniem wyborów na ławników </w:t>
      </w:r>
      <w:r w:rsidR="002F7289">
        <w:rPr>
          <w:rFonts w:ascii="Times New Roman" w:eastAsia="Times New Roman" w:hAnsi="Times New Roman" w:cs="Times New Roman"/>
          <w:lang w:eastAsia="pl-PL"/>
        </w:rPr>
        <w:t xml:space="preserve">w sądzie rejonowym/okręgowym </w:t>
      </w:r>
      <w:r w:rsidRPr="001A2647">
        <w:rPr>
          <w:rFonts w:ascii="Times New Roman" w:eastAsia="Times New Roman" w:hAnsi="Times New Roman" w:cs="Times New Roman"/>
          <w:lang w:eastAsia="pl-PL"/>
        </w:rPr>
        <w:t xml:space="preserve">na podstawie </w:t>
      </w:r>
      <w:r>
        <w:rPr>
          <w:rFonts w:ascii="Times New Roman" w:eastAsia="Times New Roman" w:hAnsi="Times New Roman" w:cs="Times New Roman"/>
          <w:lang w:eastAsia="pl-PL"/>
        </w:rPr>
        <w:t xml:space="preserve">art. 160 </w:t>
      </w:r>
      <w:r w:rsidRPr="001A2647">
        <w:rPr>
          <w:rFonts w:ascii="Times New Roman" w:eastAsia="Times New Roman" w:hAnsi="Times New Roman" w:cs="Times New Roman"/>
          <w:lang w:eastAsia="pl-PL"/>
        </w:rPr>
        <w:t xml:space="preserve">ustawy z dnia 27 lipca 2001 r. Prawo o ustroju sądów powszechnych (Dz. U. z 2019r., poz. 52 z późn. zm.) oraz </w:t>
      </w:r>
      <w:r w:rsidRPr="001A2647">
        <w:rPr>
          <w:rFonts w:ascii="Times New Roman" w:eastAsia="Times New Roman" w:hAnsi="Times New Roman" w:cs="Times New Roman"/>
          <w:bCs/>
          <w:lang w:eastAsia="pl-PL"/>
        </w:rPr>
        <w:t>rozporządzenia Ministra Sprawiedliwości z dnia 9 czerwca 2011 r. w sprawie sposobu postępowania z dokumentami złożonymi Radom Gmin przy zgłaszaniu kandydatów na ławników oraz wzoru karty zgłoszenia</w:t>
      </w:r>
      <w:r w:rsidRPr="001A2647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</w:t>
      </w:r>
    </w:p>
    <w:p w:rsidR="00F341FB" w:rsidRPr="001A2647" w:rsidRDefault="00F341FB" w:rsidP="00F341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647">
        <w:rPr>
          <w:rFonts w:ascii="Times New Roman" w:eastAsia="Times New Roman" w:hAnsi="Times New Roman" w:cs="Times New Roman"/>
          <w:lang w:eastAsia="pl-PL"/>
        </w:rPr>
        <w:t xml:space="preserve">4) Pani/Pana dane nie będą przekazywane innym odbiorcom, za wyjątkiem podmiotów uprawnionych do ich przetwarzania na podstawie przepisów prawa, mogą to być </w:t>
      </w:r>
      <w:r w:rsidR="002F7289">
        <w:rPr>
          <w:rFonts w:ascii="Times New Roman" w:eastAsia="Times New Roman" w:hAnsi="Times New Roman" w:cs="Times New Roman"/>
          <w:lang w:eastAsia="pl-PL"/>
        </w:rPr>
        <w:t xml:space="preserve">dane </w:t>
      </w:r>
      <w:r w:rsidRPr="001A2647">
        <w:rPr>
          <w:rFonts w:ascii="Times New Roman" w:eastAsia="Times New Roman" w:hAnsi="Times New Roman" w:cs="Times New Roman"/>
          <w:lang w:eastAsia="pl-PL"/>
        </w:rPr>
        <w:t>Sąd</w:t>
      </w:r>
      <w:r w:rsidR="002F7289">
        <w:rPr>
          <w:rFonts w:ascii="Times New Roman" w:eastAsia="Times New Roman" w:hAnsi="Times New Roman" w:cs="Times New Roman"/>
          <w:lang w:eastAsia="pl-PL"/>
        </w:rPr>
        <w:t>y</w:t>
      </w:r>
      <w:r w:rsidRPr="001A2647">
        <w:rPr>
          <w:rFonts w:ascii="Times New Roman" w:eastAsia="Times New Roman" w:hAnsi="Times New Roman" w:cs="Times New Roman"/>
          <w:lang w:eastAsia="pl-PL"/>
        </w:rPr>
        <w:t xml:space="preserve"> </w:t>
      </w:r>
      <w:r w:rsidR="002F7289">
        <w:rPr>
          <w:rFonts w:ascii="Times New Roman" w:eastAsia="Times New Roman" w:hAnsi="Times New Roman" w:cs="Times New Roman"/>
          <w:lang w:eastAsia="pl-PL"/>
        </w:rPr>
        <w:t>o</w:t>
      </w:r>
      <w:r w:rsidRPr="001A2647">
        <w:rPr>
          <w:rFonts w:ascii="Times New Roman" w:eastAsia="Times New Roman" w:hAnsi="Times New Roman" w:cs="Times New Roman"/>
          <w:lang w:eastAsia="pl-PL"/>
        </w:rPr>
        <w:t>kręgowy</w:t>
      </w:r>
      <w:r w:rsidR="002F7289">
        <w:rPr>
          <w:rFonts w:ascii="Times New Roman" w:eastAsia="Times New Roman" w:hAnsi="Times New Roman" w:cs="Times New Roman"/>
          <w:lang w:eastAsia="pl-PL"/>
        </w:rPr>
        <w:t>/rejonowy</w:t>
      </w:r>
      <w:r w:rsidRPr="001A2647">
        <w:rPr>
          <w:rFonts w:ascii="Times New Roman" w:eastAsia="Times New Roman" w:hAnsi="Times New Roman" w:cs="Times New Roman"/>
          <w:lang w:eastAsia="pl-PL"/>
        </w:rPr>
        <w:t xml:space="preserve"> Komendant wojewódzki Policji albo Komendant Stołeczny Policji celem pozyskania informacji o kandydatach na ławników w związku z art. 162 ustawy z dnia 27 lipca 2001 r. Prawo o ustroju sądów powszechnych (Dz. U. z 2019r., poz. 52 z późn. zm.).</w:t>
      </w:r>
    </w:p>
    <w:p w:rsidR="00F341FB" w:rsidRPr="001A2647" w:rsidRDefault="00F341FB" w:rsidP="00F341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647">
        <w:rPr>
          <w:rFonts w:ascii="Times New Roman" w:eastAsia="Times New Roman" w:hAnsi="Times New Roman" w:cs="Times New Roman"/>
          <w:lang w:eastAsia="pl-PL"/>
        </w:rPr>
        <w:t>5) Pani/Pana dane osobowe będą przetwarzane przez okres niezbędny do realizacji celu w jakim zostały zebrane, a następnie w celach archiwalnych zgodnie z obowiązującymi w tym zakresie przepisami.</w:t>
      </w:r>
    </w:p>
    <w:p w:rsidR="00F341FB" w:rsidRPr="001A2647" w:rsidRDefault="00F341FB" w:rsidP="00F341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647">
        <w:rPr>
          <w:rFonts w:ascii="Times New Roman" w:eastAsia="Times New Roman" w:hAnsi="Times New Roman" w:cs="Times New Roman"/>
          <w:lang w:eastAsia="pl-PL"/>
        </w:rPr>
        <w:t>6) przysługuje Pani/Panu prawo dostępu do treści Pani/Pana danych osobowych, prawo do ich sprostowania oraz w zakresie wynikającym z przepisów - do usunięcia, jak również prawo do ograniczenia przetwarzania;</w:t>
      </w:r>
    </w:p>
    <w:p w:rsidR="00F341FB" w:rsidRPr="001A2647" w:rsidRDefault="00F341FB" w:rsidP="00F341F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A2647">
        <w:rPr>
          <w:rFonts w:ascii="Times New Roman" w:eastAsia="Times New Roman" w:hAnsi="Times New Roman" w:cs="Times New Roman"/>
          <w:lang w:eastAsia="pl-PL"/>
        </w:rPr>
        <w:t>7) przysługuje Pani/Panu prawo wniesienia skargi do Urzędu Ochrony Danych Osobowych, jeśli Pani/Pana zdaniem przetwarzanie Pani/Pana danych osobowych narusza przepisy prawa.</w:t>
      </w:r>
    </w:p>
    <w:p w:rsidR="003337D7" w:rsidRDefault="003337D7"/>
    <w:p w:rsidR="00BB1047" w:rsidRDefault="00BB1047"/>
    <w:p w:rsidR="00BB1047" w:rsidRDefault="00BB1047"/>
    <w:p w:rsidR="00BB1047" w:rsidRDefault="00BB1047"/>
    <w:p w:rsidR="00BB1047" w:rsidRDefault="00BB1047"/>
    <w:p w:rsidR="00BB1047" w:rsidRDefault="00BB1047"/>
    <w:p w:rsidR="00BB1047" w:rsidRPr="00574060" w:rsidRDefault="00BB1047" w:rsidP="00BB1047">
      <w:pPr>
        <w:pStyle w:val="Style2"/>
        <w:widowControl/>
        <w:spacing w:before="120" w:line="360" w:lineRule="auto"/>
        <w:ind w:right="6" w:firstLine="0"/>
        <w:rPr>
          <w:rStyle w:val="Odwoanieintensywne"/>
        </w:rPr>
      </w:pPr>
      <w:r w:rsidRPr="0018101B">
        <w:rPr>
          <w:rStyle w:val="FontStyle14"/>
          <w:rFonts w:ascii="Times New Roman" w:hAnsi="Times New Roman" w:cs="Times New Roman"/>
          <w:sz w:val="24"/>
          <w:szCs w:val="24"/>
        </w:rPr>
        <w:lastRenderedPageBreak/>
        <w:t xml:space="preserve">Oświadczam, że zapoznałem się z obowiązkiem informacyjnym na temat przetwarzania moich danych osobowych w zakresie niezbędnym do przeprowadzenia procedury wyboru ławników przez </w:t>
      </w:r>
      <w:r w:rsidR="00510D3D">
        <w:rPr>
          <w:rStyle w:val="FontStyle14"/>
          <w:rFonts w:ascii="Times New Roman" w:hAnsi="Times New Roman" w:cs="Times New Roman"/>
          <w:sz w:val="24"/>
          <w:szCs w:val="24"/>
        </w:rPr>
        <w:t>R</w:t>
      </w:r>
      <w:r w:rsidRPr="0018101B">
        <w:rPr>
          <w:rStyle w:val="FontStyle14"/>
          <w:rFonts w:ascii="Times New Roman" w:hAnsi="Times New Roman" w:cs="Times New Roman"/>
          <w:sz w:val="24"/>
          <w:szCs w:val="24"/>
        </w:rPr>
        <w:t xml:space="preserve">ade </w:t>
      </w:r>
      <w:r w:rsidR="00510D3D">
        <w:rPr>
          <w:rStyle w:val="FontStyle14"/>
          <w:rFonts w:ascii="Times New Roman" w:hAnsi="Times New Roman" w:cs="Times New Roman"/>
          <w:sz w:val="24"/>
          <w:szCs w:val="24"/>
        </w:rPr>
        <w:t>G</w:t>
      </w:r>
      <w:r w:rsidRPr="0018101B">
        <w:rPr>
          <w:rStyle w:val="FontStyle14"/>
          <w:rFonts w:ascii="Times New Roman" w:hAnsi="Times New Roman" w:cs="Times New Roman"/>
          <w:sz w:val="24"/>
          <w:szCs w:val="24"/>
        </w:rPr>
        <w:t xml:space="preserve">miny  oraz do czynności </w:t>
      </w:r>
      <w:r w:rsidR="00510D3D">
        <w:rPr>
          <w:rStyle w:val="FontStyle14"/>
          <w:rFonts w:ascii="Times New Roman" w:hAnsi="Times New Roman" w:cs="Times New Roman"/>
          <w:sz w:val="24"/>
          <w:szCs w:val="24"/>
        </w:rPr>
        <w:t>administracyjnych są</w:t>
      </w:r>
      <w:r w:rsidRPr="0018101B">
        <w:rPr>
          <w:rStyle w:val="FontStyle14"/>
          <w:rFonts w:ascii="Times New Roman" w:hAnsi="Times New Roman" w:cs="Times New Roman"/>
          <w:sz w:val="24"/>
          <w:szCs w:val="24"/>
        </w:rPr>
        <w:t>du związanych z organizacja pracy ławników.</w:t>
      </w:r>
    </w:p>
    <w:sectPr w:rsidR="00BB1047" w:rsidRPr="00574060" w:rsidSect="003337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A695C"/>
    <w:multiLevelType w:val="hybridMultilevel"/>
    <w:tmpl w:val="E050E292"/>
    <w:lvl w:ilvl="0" w:tplc="84FC1A8E">
      <w:start w:val="1"/>
      <w:numFmt w:val="decimal"/>
      <w:lvlText w:val="%1."/>
      <w:lvlJc w:val="left"/>
      <w:pPr>
        <w:ind w:left="360" w:hanging="360"/>
      </w:pPr>
      <w:rPr>
        <w:rFonts w:ascii="Calibri Light" w:eastAsia="Times New Roman" w:hAnsi="Calibri Light" w:cs="Calibri Light" w:hint="default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F341FB"/>
    <w:rsid w:val="000D0412"/>
    <w:rsid w:val="002A6279"/>
    <w:rsid w:val="002F7289"/>
    <w:rsid w:val="003337D7"/>
    <w:rsid w:val="00510D3D"/>
    <w:rsid w:val="008455B4"/>
    <w:rsid w:val="00BA5032"/>
    <w:rsid w:val="00BB1047"/>
    <w:rsid w:val="00D46D04"/>
    <w:rsid w:val="00D77C6B"/>
    <w:rsid w:val="00DA6FE8"/>
    <w:rsid w:val="00E06596"/>
    <w:rsid w:val="00F3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1FB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C6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C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77C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341FB"/>
    <w:rPr>
      <w:color w:val="000080"/>
      <w:u w:val="single"/>
    </w:rPr>
  </w:style>
  <w:style w:type="character" w:customStyle="1" w:styleId="FontStyle14">
    <w:name w:val="Font Style14"/>
    <w:basedOn w:val="Domylnaczcionkaakapitu"/>
    <w:uiPriority w:val="99"/>
    <w:rsid w:val="00BB1047"/>
    <w:rPr>
      <w:rFonts w:ascii="Arial" w:hAnsi="Arial" w:cs="Arial"/>
      <w:sz w:val="14"/>
      <w:szCs w:val="14"/>
    </w:rPr>
  </w:style>
  <w:style w:type="paragraph" w:customStyle="1" w:styleId="Style2">
    <w:name w:val="Style2"/>
    <w:basedOn w:val="Normalny"/>
    <w:uiPriority w:val="99"/>
    <w:rsid w:val="00BB1047"/>
    <w:pPr>
      <w:widowControl w:val="0"/>
      <w:autoSpaceDE w:val="0"/>
      <w:autoSpaceDN w:val="0"/>
      <w:adjustRightInd w:val="0"/>
      <w:spacing w:after="0" w:line="210" w:lineRule="exact"/>
      <w:ind w:firstLine="312"/>
      <w:jc w:val="both"/>
    </w:pPr>
    <w:rPr>
      <w:rFonts w:ascii="Arial" w:eastAsiaTheme="minorEastAsia" w:hAnsi="Arial" w:cs="Arial"/>
      <w:sz w:val="24"/>
      <w:szCs w:val="24"/>
      <w:lang w:eastAsia="pl-PL"/>
    </w:rPr>
  </w:style>
  <w:style w:type="character" w:styleId="Odwoanieintensywne">
    <w:name w:val="Intense Reference"/>
    <w:basedOn w:val="Domylnaczcionkaakapitu"/>
    <w:uiPriority w:val="32"/>
    <w:qFormat/>
    <w:rsid w:val="00BB1047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kostomlo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stomloty.pl/" TargetMode="External"/><Relationship Id="rId5" Type="http://schemas.openxmlformats.org/officeDocument/2006/relationships/hyperlink" Target="mailto:gmina@kostomlot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4</cp:revision>
  <dcterms:created xsi:type="dcterms:W3CDTF">2023-12-01T11:18:00Z</dcterms:created>
  <dcterms:modified xsi:type="dcterms:W3CDTF">2023-12-04T12:56:00Z</dcterms:modified>
</cp:coreProperties>
</file>