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FE" w:rsidRDefault="001768FE" w:rsidP="001768FE">
      <w:pPr>
        <w:spacing w:line="276" w:lineRule="auto"/>
        <w:jc w:val="both"/>
        <w:rPr>
          <w:b/>
        </w:rPr>
      </w:pPr>
      <w:r>
        <w:t>Zapytanie ofertowe: „</w:t>
      </w:r>
      <w:r>
        <w:rPr>
          <w:b/>
        </w:rPr>
        <w:t>„ Op</w:t>
      </w:r>
      <w:r w:rsidRPr="00766390">
        <w:rPr>
          <w:b/>
        </w:rPr>
        <w:t xml:space="preserve">racowanie </w:t>
      </w:r>
      <w:r>
        <w:rPr>
          <w:b/>
        </w:rPr>
        <w:t>P</w:t>
      </w:r>
      <w:r w:rsidRPr="00766390">
        <w:rPr>
          <w:b/>
        </w:rPr>
        <w:t xml:space="preserve">rogramu </w:t>
      </w:r>
      <w:r>
        <w:rPr>
          <w:b/>
        </w:rPr>
        <w:t>F</w:t>
      </w:r>
      <w:r w:rsidRPr="00766390">
        <w:rPr>
          <w:b/>
        </w:rPr>
        <w:t>unkcjonalno-</w:t>
      </w:r>
      <w:r>
        <w:rPr>
          <w:b/>
        </w:rPr>
        <w:t>U</w:t>
      </w:r>
      <w:r w:rsidRPr="00766390">
        <w:rPr>
          <w:b/>
        </w:rPr>
        <w:t xml:space="preserve">żytkowego </w:t>
      </w:r>
      <w:r>
        <w:rPr>
          <w:b/>
        </w:rPr>
        <w:t>oraz wykonanie audytu energetycznego dla obiektów świetlic wiejskich we wsiach: Budziszów, Godków i Osiek w ramach zadania „Termomodernizacja świetlic wiejskich                               w miejscowościach Budziszów, Godków i Osiek””</w:t>
      </w:r>
    </w:p>
    <w:p w:rsidR="001768FE" w:rsidRDefault="001768FE" w:rsidP="001768FE">
      <w:pPr>
        <w:spacing w:line="276" w:lineRule="auto"/>
        <w:jc w:val="both"/>
        <w:rPr>
          <w:b/>
        </w:rPr>
      </w:pPr>
    </w:p>
    <w:p w:rsidR="001768FE" w:rsidRDefault="001768FE" w:rsidP="001768FE">
      <w:pPr>
        <w:spacing w:line="276" w:lineRule="auto"/>
        <w:jc w:val="both"/>
      </w:pPr>
      <w:r>
        <w:t>Treść pytań jakie wpłynęły do Zamawiającego:</w:t>
      </w:r>
    </w:p>
    <w:p w:rsidR="001768FE" w:rsidRDefault="001768FE" w:rsidP="001768FE">
      <w:pPr>
        <w:spacing w:line="276" w:lineRule="auto"/>
        <w:jc w:val="both"/>
      </w:pPr>
      <w:r>
        <w:t xml:space="preserve">1. </w:t>
      </w:r>
      <w:r w:rsidR="008B46AF">
        <w:t xml:space="preserve"> </w:t>
      </w:r>
      <w:r>
        <w:t>Czy obiekty posiadają aktualna inwentaryzację budowlaną ?</w:t>
      </w:r>
    </w:p>
    <w:p w:rsidR="001768FE" w:rsidRDefault="001768FE" w:rsidP="001768FE">
      <w:pPr>
        <w:spacing w:line="276" w:lineRule="auto"/>
        <w:jc w:val="both"/>
      </w:pPr>
      <w:r>
        <w:t>2. Czy w obiektach, które są obję</w:t>
      </w:r>
      <w:r w:rsidR="00CC2676">
        <w:t>te ochroną</w:t>
      </w:r>
      <w:r>
        <w:t xml:space="preserve"> konserwatorską były prowadzone już jakieś ustalenia ?</w:t>
      </w:r>
    </w:p>
    <w:p w:rsidR="001768FE" w:rsidRDefault="001768FE" w:rsidP="001768FE">
      <w:pPr>
        <w:spacing w:line="276" w:lineRule="auto"/>
        <w:jc w:val="both"/>
      </w:pPr>
      <w:r>
        <w:t>3. W specyfikacji wspominają państwo, że głównym wariantem modernizacji sieci ciepłowniczej będą pompy ciepła. Proszę o sprecyzowanie, czy zdecydowania są państwo na pompy gruntowe czy powietrzne ?</w:t>
      </w:r>
    </w:p>
    <w:p w:rsidR="001768FE" w:rsidRDefault="001768FE" w:rsidP="001768FE">
      <w:pPr>
        <w:spacing w:line="276" w:lineRule="auto"/>
        <w:jc w:val="both"/>
      </w:pPr>
      <w:r>
        <w:t>4.</w:t>
      </w:r>
      <w:r w:rsidR="008B46AF">
        <w:t xml:space="preserve"> Czy w ramach przygotowania </w:t>
      </w:r>
      <w:r>
        <w:t xml:space="preserve"> </w:t>
      </w:r>
      <w:r w:rsidR="008B46AF">
        <w:t xml:space="preserve">PFU przewidują Państwo również udzielanie pytań </w:t>
      </w:r>
      <w:r w:rsidR="00954FC1">
        <w:t xml:space="preserve">               </w:t>
      </w:r>
      <w:r w:rsidR="008B46AF">
        <w:t>i odpowiedzi na pytania wykonawców w związku z prowadzonym postępowaniem przetargowym.</w:t>
      </w:r>
    </w:p>
    <w:p w:rsidR="00D67AF6" w:rsidRDefault="00D67AF6" w:rsidP="001768FE">
      <w:pPr>
        <w:spacing w:line="276" w:lineRule="auto"/>
        <w:jc w:val="both"/>
      </w:pPr>
    </w:p>
    <w:p w:rsidR="00D67AF6" w:rsidRDefault="00D67AF6" w:rsidP="001768FE">
      <w:pPr>
        <w:spacing w:line="276" w:lineRule="auto"/>
        <w:jc w:val="both"/>
      </w:pPr>
      <w:r>
        <w:t>Odpowiedzi :</w:t>
      </w:r>
    </w:p>
    <w:p w:rsidR="00D67AF6" w:rsidRDefault="00D67AF6" w:rsidP="001768FE">
      <w:pPr>
        <w:spacing w:line="276" w:lineRule="auto"/>
        <w:jc w:val="both"/>
      </w:pPr>
      <w:r>
        <w:t xml:space="preserve">Ad. 1 </w:t>
      </w:r>
      <w:r w:rsidR="00CC2676">
        <w:t>Dla obiektu świetlicy wiejskiej w Osieku i Godkowie dysponujemy inwentaryzacją architektoniczną bez branży konstrukcyjnej i instalacyjnej.</w:t>
      </w:r>
    </w:p>
    <w:p w:rsidR="00CC2676" w:rsidRDefault="00CC2676" w:rsidP="001768FE">
      <w:pPr>
        <w:spacing w:line="276" w:lineRule="auto"/>
        <w:jc w:val="both"/>
      </w:pPr>
      <w:r>
        <w:t>Dla obiektu świetlicy wiejskiej w Budziszowie nie posiadamy żadnej dokumentacji budowlanej.</w:t>
      </w:r>
    </w:p>
    <w:p w:rsidR="00CC2676" w:rsidRDefault="00CC2676" w:rsidP="001768FE">
      <w:pPr>
        <w:spacing w:line="276" w:lineRule="auto"/>
        <w:jc w:val="both"/>
      </w:pPr>
      <w:r>
        <w:t>Ad. 2  Nie było prowadzonych żadnych ustaleń dla obiektów, które są objęte ochroną konserwatorską.</w:t>
      </w:r>
    </w:p>
    <w:p w:rsidR="00954FC1" w:rsidRDefault="00CC2676" w:rsidP="001768FE">
      <w:pPr>
        <w:spacing w:line="276" w:lineRule="auto"/>
        <w:jc w:val="both"/>
      </w:pPr>
      <w:r>
        <w:t>Ad. 3  Zamawiający</w:t>
      </w:r>
      <w:r w:rsidR="00954FC1">
        <w:t xml:space="preserve"> zakłada wykonanie pomp powietrznych.</w:t>
      </w:r>
    </w:p>
    <w:p w:rsidR="00954FC1" w:rsidRDefault="00954FC1" w:rsidP="00954FC1">
      <w:pPr>
        <w:spacing w:line="276" w:lineRule="auto"/>
        <w:jc w:val="both"/>
      </w:pPr>
      <w:r>
        <w:t xml:space="preserve">Ad. 4 </w:t>
      </w:r>
      <w:r w:rsidR="00CC2676">
        <w:t xml:space="preserve">  </w:t>
      </w:r>
      <w:r>
        <w:t>Zamawiający w ramach przygotowania  PFU przewiduje również udzielanie pytań                i odpowiedzi na pytania wykonawców w związku z prowadzonym postępowaniem przetargowym.</w:t>
      </w:r>
    </w:p>
    <w:p w:rsidR="00CC2676" w:rsidRDefault="00CC2676" w:rsidP="001768FE">
      <w:pPr>
        <w:spacing w:line="276" w:lineRule="auto"/>
        <w:jc w:val="both"/>
      </w:pPr>
    </w:p>
    <w:p w:rsidR="00CC2676" w:rsidRDefault="00CC2676" w:rsidP="001768FE">
      <w:pPr>
        <w:spacing w:line="276" w:lineRule="auto"/>
        <w:jc w:val="both"/>
      </w:pPr>
    </w:p>
    <w:p w:rsidR="002B1704" w:rsidRDefault="00B450AB" w:rsidP="001768FE">
      <w:pPr>
        <w:spacing w:line="276" w:lineRule="auto"/>
        <w:jc w:val="both"/>
      </w:pPr>
      <w:r>
        <w:t>Sporządził :</w:t>
      </w:r>
    </w:p>
    <w:p w:rsidR="00B450AB" w:rsidRDefault="00B450AB" w:rsidP="001768FE">
      <w:pPr>
        <w:spacing w:line="276" w:lineRule="auto"/>
        <w:jc w:val="both"/>
      </w:pPr>
    </w:p>
    <w:p w:rsidR="00B450AB" w:rsidRDefault="00B450AB" w:rsidP="001768FE">
      <w:pPr>
        <w:spacing w:line="276" w:lineRule="auto"/>
        <w:jc w:val="both"/>
      </w:pPr>
      <w:r>
        <w:t xml:space="preserve"> Janusz Bartoszewski </w:t>
      </w:r>
    </w:p>
    <w:p w:rsidR="00CC2676" w:rsidRDefault="00CC2676" w:rsidP="001768FE">
      <w:pPr>
        <w:spacing w:line="276" w:lineRule="auto"/>
        <w:jc w:val="both"/>
      </w:pPr>
    </w:p>
    <w:p w:rsidR="001768FE" w:rsidRPr="001768FE" w:rsidRDefault="001768FE" w:rsidP="001768FE">
      <w:pPr>
        <w:spacing w:line="276" w:lineRule="auto"/>
        <w:jc w:val="both"/>
      </w:pPr>
      <w:r>
        <w:t xml:space="preserve"> </w:t>
      </w:r>
    </w:p>
    <w:p w:rsidR="00D92141" w:rsidRPr="001768FE" w:rsidRDefault="00D92141"/>
    <w:sectPr w:rsidR="00D92141" w:rsidRPr="001768FE" w:rsidSect="00D92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F5B" w:rsidRDefault="006A7F5B" w:rsidP="001768FE">
      <w:r>
        <w:separator/>
      </w:r>
    </w:p>
  </w:endnote>
  <w:endnote w:type="continuationSeparator" w:id="0">
    <w:p w:rsidR="006A7F5B" w:rsidRDefault="006A7F5B" w:rsidP="00176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F5B" w:rsidRDefault="006A7F5B" w:rsidP="001768FE">
      <w:r>
        <w:separator/>
      </w:r>
    </w:p>
  </w:footnote>
  <w:footnote w:type="continuationSeparator" w:id="0">
    <w:p w:rsidR="006A7F5B" w:rsidRDefault="006A7F5B" w:rsidP="001768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8FE"/>
    <w:rsid w:val="001768FE"/>
    <w:rsid w:val="002B1704"/>
    <w:rsid w:val="006A7F5B"/>
    <w:rsid w:val="008B46AF"/>
    <w:rsid w:val="00954FC1"/>
    <w:rsid w:val="00B450AB"/>
    <w:rsid w:val="00CC2676"/>
    <w:rsid w:val="00D67AF6"/>
    <w:rsid w:val="00D9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8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8F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8F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8F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Kostomłoty</dc:creator>
  <cp:lastModifiedBy>Gmina Kostomłoty</cp:lastModifiedBy>
  <cp:revision>5</cp:revision>
  <dcterms:created xsi:type="dcterms:W3CDTF">2023-12-21T11:44:00Z</dcterms:created>
  <dcterms:modified xsi:type="dcterms:W3CDTF">2023-12-21T12:11:00Z</dcterms:modified>
</cp:coreProperties>
</file>