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2B" w:rsidRPr="003F5AF0" w:rsidRDefault="00207B2B">
      <w:pPr>
        <w:spacing w:line="360" w:lineRule="auto"/>
        <w:jc w:val="center"/>
      </w:pPr>
      <w:r w:rsidRPr="003F5AF0">
        <w:rPr>
          <w:b/>
        </w:rPr>
        <w:t xml:space="preserve">                                                                                                          </w:t>
      </w: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t xml:space="preserve">UMOWA nr </w:t>
      </w:r>
      <w:r w:rsidR="00641E4D">
        <w:rPr>
          <w:b/>
        </w:rPr>
        <w:t>……</w:t>
      </w:r>
      <w:r w:rsidR="007D59BB">
        <w:rPr>
          <w:b/>
        </w:rPr>
        <w:t>….</w:t>
      </w:r>
    </w:p>
    <w:p w:rsidR="009360DE" w:rsidRPr="003F5AF0" w:rsidRDefault="009360DE" w:rsidP="00207B2B">
      <w:pPr>
        <w:spacing w:line="360" w:lineRule="auto"/>
      </w:pPr>
    </w:p>
    <w:p w:rsidR="009360DE" w:rsidRPr="003F5AF0" w:rsidRDefault="009360DE">
      <w:pPr>
        <w:spacing w:line="360" w:lineRule="auto"/>
      </w:pPr>
      <w:r w:rsidRPr="003F5AF0">
        <w:t xml:space="preserve">zawarta w dniu  </w:t>
      </w:r>
      <w:r w:rsidR="009D6026">
        <w:t>……</w:t>
      </w:r>
      <w:r w:rsidR="00FE2E39">
        <w:t>……….</w:t>
      </w:r>
      <w:r w:rsidR="00E322F1">
        <w:rPr>
          <w:b/>
        </w:rPr>
        <w:t xml:space="preserve"> </w:t>
      </w:r>
      <w:r w:rsidR="00641E4D">
        <w:rPr>
          <w:b/>
        </w:rPr>
        <w:t>202</w:t>
      </w:r>
      <w:r w:rsidR="007D59BB">
        <w:rPr>
          <w:b/>
        </w:rPr>
        <w:t>4</w:t>
      </w:r>
      <w:r w:rsidR="00B73785" w:rsidRPr="00B73785">
        <w:rPr>
          <w:b/>
        </w:rPr>
        <w:t xml:space="preserve"> r.</w:t>
      </w:r>
      <w:r w:rsidRPr="003F5AF0">
        <w:t xml:space="preserve"> w Kostomłotach </w:t>
      </w:r>
    </w:p>
    <w:p w:rsidR="009360DE" w:rsidRPr="003F5AF0" w:rsidRDefault="009360DE">
      <w:pPr>
        <w:spacing w:line="360" w:lineRule="auto"/>
      </w:pPr>
      <w:r w:rsidRPr="003F5AF0">
        <w:t>pomiędzy:</w:t>
      </w:r>
    </w:p>
    <w:p w:rsidR="009360DE" w:rsidRPr="003F5AF0" w:rsidRDefault="009360DE">
      <w:pPr>
        <w:spacing w:line="360" w:lineRule="auto"/>
      </w:pPr>
      <w:r w:rsidRPr="003F5AF0">
        <w:rPr>
          <w:b/>
          <w:bCs/>
        </w:rPr>
        <w:t xml:space="preserve">Gminą Kostomłoty, </w:t>
      </w:r>
      <w:r w:rsidRPr="003F5AF0">
        <w:t>adres: ul. Ślężna 2, 55-311 Kostomłoty, zwaną w dalszej części umowy „Zamawiającym”,</w:t>
      </w:r>
    </w:p>
    <w:p w:rsidR="009360DE" w:rsidRPr="003F5AF0" w:rsidRDefault="009360DE">
      <w:pPr>
        <w:spacing w:line="360" w:lineRule="auto"/>
      </w:pPr>
      <w:r w:rsidRPr="003F5AF0">
        <w:t>reprezentowanym przez :</w:t>
      </w:r>
    </w:p>
    <w:p w:rsidR="009360DE" w:rsidRPr="003F5AF0" w:rsidRDefault="007D59BB">
      <w:pPr>
        <w:spacing w:line="360" w:lineRule="auto"/>
        <w:rPr>
          <w:b/>
        </w:rPr>
      </w:pPr>
      <w:r>
        <w:rPr>
          <w:b/>
        </w:rPr>
        <w:t xml:space="preserve">Edward Kulig </w:t>
      </w:r>
      <w:r w:rsidR="009360DE" w:rsidRPr="003F5AF0">
        <w:rPr>
          <w:b/>
        </w:rPr>
        <w:t>– Wójt Gminy Kostomłoty</w:t>
      </w:r>
    </w:p>
    <w:p w:rsidR="009360DE" w:rsidRPr="003F5AF0" w:rsidRDefault="009360DE">
      <w:pPr>
        <w:spacing w:line="360" w:lineRule="auto"/>
      </w:pPr>
      <w:r w:rsidRPr="003F5AF0">
        <w:t xml:space="preserve"> przy kontrasygnacie:  </w:t>
      </w:r>
    </w:p>
    <w:p w:rsidR="009360DE" w:rsidRPr="003F5AF0" w:rsidRDefault="00F97D00">
      <w:pPr>
        <w:spacing w:line="360" w:lineRule="auto"/>
        <w:rPr>
          <w:b/>
        </w:rPr>
      </w:pPr>
      <w:r w:rsidRPr="003F5AF0">
        <w:rPr>
          <w:b/>
        </w:rPr>
        <w:t>Rafał Hossa</w:t>
      </w:r>
      <w:r w:rsidR="009360DE" w:rsidRPr="003F5AF0">
        <w:rPr>
          <w:b/>
        </w:rPr>
        <w:t xml:space="preserve"> - Skarbnik Gminy Kostomłoty</w:t>
      </w:r>
    </w:p>
    <w:p w:rsidR="009360DE" w:rsidRPr="003F5AF0" w:rsidRDefault="009360DE">
      <w:pPr>
        <w:spacing w:line="360" w:lineRule="auto"/>
      </w:pPr>
      <w:r w:rsidRPr="003F5AF0">
        <w:t>a</w:t>
      </w:r>
    </w:p>
    <w:p w:rsidR="00641E4D" w:rsidRDefault="00FE2E39" w:rsidP="00D2528D">
      <w:pPr>
        <w:spacing w:line="360" w:lineRule="auto"/>
        <w:jc w:val="both"/>
      </w:pPr>
      <w:r>
        <w:t>………………………………</w:t>
      </w:r>
      <w:r w:rsidR="00CE76A0">
        <w:t>……………………………………………………………..</w:t>
      </w:r>
      <w:r w:rsidR="00641E4D">
        <w:rPr>
          <w:b/>
        </w:rPr>
        <w:t xml:space="preserve"> </w:t>
      </w:r>
      <w:r>
        <w:t>………………………………………………</w:t>
      </w:r>
      <w:r w:rsidR="00CE76A0">
        <w:t>……………………………………………..</w:t>
      </w:r>
      <w:r w:rsidR="00641E4D">
        <w:t xml:space="preserve"> </w:t>
      </w:r>
    </w:p>
    <w:p w:rsidR="009360DE" w:rsidRPr="003F5AF0" w:rsidRDefault="00CE76A0" w:rsidP="00FB3C8A">
      <w:pPr>
        <w:spacing w:line="360" w:lineRule="auto"/>
        <w:jc w:val="both"/>
      </w:pPr>
      <w:r>
        <w:t>……………………</w:t>
      </w:r>
      <w:r w:rsidR="00FE2E39">
        <w:t>………………………………………………………………………..</w:t>
      </w:r>
      <w:r w:rsidR="00641E4D">
        <w:t xml:space="preserve"> </w:t>
      </w:r>
    </w:p>
    <w:p w:rsidR="009360DE" w:rsidRPr="003F5AF0" w:rsidRDefault="00CE76A0">
      <w:pPr>
        <w:spacing w:line="360" w:lineRule="auto"/>
      </w:pPr>
      <w:r>
        <w:t>………………………………………………………………………..</w:t>
      </w:r>
      <w:r w:rsidR="00FE2E39">
        <w:t>…………………….</w:t>
      </w:r>
    </w:p>
    <w:p w:rsidR="009360DE" w:rsidRDefault="009360DE">
      <w:pPr>
        <w:spacing w:line="360" w:lineRule="auto"/>
        <w:rPr>
          <w:b/>
          <w:bCs/>
        </w:rPr>
      </w:pPr>
      <w:r w:rsidRPr="003F5AF0">
        <w:t xml:space="preserve">zwanym dalej </w:t>
      </w:r>
      <w:r w:rsidRPr="003F5AF0">
        <w:rPr>
          <w:b/>
          <w:bCs/>
        </w:rPr>
        <w:t>Wykonawcą,</w:t>
      </w:r>
    </w:p>
    <w:p w:rsidR="009D6026" w:rsidRDefault="009D6026">
      <w:pPr>
        <w:spacing w:line="360" w:lineRule="auto"/>
        <w:rPr>
          <w:b/>
          <w:bCs/>
        </w:rPr>
      </w:pPr>
    </w:p>
    <w:p w:rsidR="009D6026" w:rsidRDefault="009D6026">
      <w:pPr>
        <w:spacing w:line="360" w:lineRule="auto"/>
        <w:rPr>
          <w:bCs/>
        </w:rPr>
      </w:pPr>
      <w:r w:rsidRPr="009D6026">
        <w:rPr>
          <w:bCs/>
        </w:rPr>
        <w:t xml:space="preserve">zwanymi dalej łącznie </w:t>
      </w:r>
      <w:r>
        <w:rPr>
          <w:bCs/>
        </w:rPr>
        <w:t xml:space="preserve">„ </w:t>
      </w:r>
      <w:r w:rsidRPr="009D6026">
        <w:rPr>
          <w:bCs/>
        </w:rPr>
        <w:t>stronami</w:t>
      </w:r>
      <w:r>
        <w:rPr>
          <w:bCs/>
        </w:rPr>
        <w:t xml:space="preserve"> ”</w:t>
      </w:r>
      <w:r w:rsidRPr="009D6026">
        <w:rPr>
          <w:bCs/>
        </w:rPr>
        <w:t xml:space="preserve"> </w:t>
      </w:r>
      <w:r>
        <w:rPr>
          <w:bCs/>
        </w:rPr>
        <w:t>;</w:t>
      </w:r>
    </w:p>
    <w:p w:rsidR="00A10E30" w:rsidRPr="00A10E30" w:rsidRDefault="00A10E30" w:rsidP="00A10E30">
      <w:pPr>
        <w:pStyle w:val="Tekstpodstawowy21"/>
        <w:tabs>
          <w:tab w:val="left" w:pos="1022"/>
        </w:tabs>
        <w:spacing w:line="360" w:lineRule="auto"/>
      </w:pPr>
    </w:p>
    <w:p w:rsidR="00B46DA8" w:rsidRPr="00776785" w:rsidRDefault="00B46DA8" w:rsidP="00B46DA8">
      <w:pPr>
        <w:spacing w:line="360" w:lineRule="auto"/>
        <w:rPr>
          <w:i/>
          <w:iCs/>
        </w:rPr>
      </w:pPr>
      <w:r w:rsidRPr="00776785">
        <w:t>Umowa zostaje zawarta bez zastosowania ustawy z dnia 11 września 2019r. Prawo zamówień publicznych ( Dz. U. z 202</w:t>
      </w:r>
      <w:r>
        <w:t>3</w:t>
      </w:r>
      <w:r w:rsidRPr="00776785">
        <w:t xml:space="preserve"> roku, poz. 1</w:t>
      </w:r>
      <w:r>
        <w:t>605</w:t>
      </w:r>
      <w:r w:rsidRPr="00776785">
        <w:t xml:space="preserve"> ) z uwagi na wartość udzielanego zamówienia, które nie przekracza 130 000 złotych ( art. 2 ust. 1 pkt 1 cytowanej wyżej ustawy).                                                                                                                                    </w:t>
      </w:r>
    </w:p>
    <w:p w:rsidR="00A10E30" w:rsidRPr="00A10E30" w:rsidRDefault="00A10E30" w:rsidP="00A10E30">
      <w:pPr>
        <w:pStyle w:val="Tekstpodstawowywcity1"/>
        <w:tabs>
          <w:tab w:val="left" w:pos="-19183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69E6" w:rsidRPr="003F5AF0" w:rsidRDefault="00B369E6" w:rsidP="00B369E6">
      <w:pPr>
        <w:spacing w:line="360" w:lineRule="auto"/>
        <w:jc w:val="center"/>
        <w:rPr>
          <w:b/>
        </w:rPr>
      </w:pPr>
      <w:r w:rsidRPr="003F5AF0">
        <w:rPr>
          <w:b/>
        </w:rPr>
        <w:t>§ 1</w:t>
      </w:r>
    </w:p>
    <w:p w:rsidR="00B369E6" w:rsidRPr="003F5AF0" w:rsidRDefault="00B369E6" w:rsidP="007C5FF3">
      <w:pPr>
        <w:spacing w:line="360" w:lineRule="auto"/>
        <w:jc w:val="center"/>
        <w:rPr>
          <w:b/>
          <w:bCs/>
        </w:rPr>
      </w:pPr>
      <w:r w:rsidRPr="003F5AF0">
        <w:rPr>
          <w:b/>
          <w:bCs/>
        </w:rPr>
        <w:t>PRZEDMIOT UMOWY</w:t>
      </w:r>
    </w:p>
    <w:p w:rsidR="002B4064" w:rsidRDefault="00B369E6" w:rsidP="007C5FF3">
      <w:pPr>
        <w:spacing w:line="360" w:lineRule="auto"/>
        <w:jc w:val="both"/>
        <w:rPr>
          <w:b/>
        </w:rPr>
      </w:pPr>
      <w:r w:rsidRPr="003F5AF0">
        <w:t>1. Zamawiający zamawia, a Wykonawca przyjmuje realizację zadania w zakresie:</w:t>
      </w:r>
      <w:r w:rsidR="007C5FF3" w:rsidRPr="007C5FF3">
        <w:rPr>
          <w:rFonts w:ascii="Calibri" w:hAnsi="Calibri"/>
          <w:b/>
          <w:sz w:val="22"/>
          <w:szCs w:val="22"/>
        </w:rPr>
        <w:t xml:space="preserve"> </w:t>
      </w:r>
      <w:r w:rsidR="00571236" w:rsidRPr="00776785">
        <w:rPr>
          <w:b/>
        </w:rPr>
        <w:t xml:space="preserve">Remont </w:t>
      </w:r>
      <w:r w:rsidR="00BD6718">
        <w:rPr>
          <w:b/>
        </w:rPr>
        <w:t xml:space="preserve">świetlicy wiejskiej w </w:t>
      </w:r>
      <w:r w:rsidR="007D59BB">
        <w:rPr>
          <w:b/>
        </w:rPr>
        <w:t>Piotrowicach</w:t>
      </w:r>
      <w:r w:rsidR="002B4064">
        <w:rPr>
          <w:b/>
        </w:rPr>
        <w:t>.</w:t>
      </w:r>
    </w:p>
    <w:p w:rsidR="002B4064" w:rsidRDefault="002B4064" w:rsidP="007C5FF3">
      <w:pPr>
        <w:spacing w:line="360" w:lineRule="auto"/>
        <w:jc w:val="both"/>
      </w:pPr>
      <w:r>
        <w:t>2. Przedmiot zamówienia określony w ust. 1 obejmuje w</w:t>
      </w:r>
      <w:r w:rsidR="00B369E6" w:rsidRPr="00776785">
        <w:t xml:space="preserve"> szczególności </w:t>
      </w:r>
      <w:r>
        <w:t>wykonanie następującego zakresu prac wewnątrz obiektu:</w:t>
      </w:r>
    </w:p>
    <w:p w:rsidR="003B3D37" w:rsidRPr="003B3D37" w:rsidRDefault="003B3D37" w:rsidP="003B3D37">
      <w:pPr>
        <w:spacing w:line="360" w:lineRule="auto"/>
        <w:rPr>
          <w:iCs/>
        </w:rPr>
      </w:pPr>
      <w:r w:rsidRPr="003B3D37">
        <w:rPr>
          <w:iCs/>
        </w:rPr>
        <w:t xml:space="preserve">- </w:t>
      </w:r>
      <w:r w:rsidR="00386798">
        <w:rPr>
          <w:iCs/>
        </w:rPr>
        <w:t>prace rozbiórkowe</w:t>
      </w:r>
      <w:r w:rsidRPr="003B3D37">
        <w:rPr>
          <w:iCs/>
        </w:rPr>
        <w:t xml:space="preserve">,  </w:t>
      </w:r>
    </w:p>
    <w:p w:rsidR="003B3D37" w:rsidRPr="003B3D37" w:rsidRDefault="003B3D37" w:rsidP="003B3D37">
      <w:pPr>
        <w:spacing w:line="360" w:lineRule="auto"/>
        <w:rPr>
          <w:iCs/>
        </w:rPr>
      </w:pPr>
      <w:r w:rsidRPr="003B3D37">
        <w:rPr>
          <w:iCs/>
        </w:rPr>
        <w:t xml:space="preserve">- </w:t>
      </w:r>
      <w:r w:rsidR="00386798">
        <w:rPr>
          <w:iCs/>
        </w:rPr>
        <w:t>roboty remontowe</w:t>
      </w:r>
      <w:r w:rsidRPr="003B3D37">
        <w:rPr>
          <w:iCs/>
        </w:rPr>
        <w:t>,</w:t>
      </w:r>
    </w:p>
    <w:p w:rsidR="003B3D37" w:rsidRPr="003B3D37" w:rsidRDefault="003B3D37" w:rsidP="003B3D37">
      <w:pPr>
        <w:spacing w:line="360" w:lineRule="auto"/>
        <w:rPr>
          <w:iCs/>
        </w:rPr>
      </w:pPr>
      <w:r w:rsidRPr="003B3D37">
        <w:rPr>
          <w:iCs/>
        </w:rPr>
        <w:t xml:space="preserve">- </w:t>
      </w:r>
      <w:r w:rsidR="00386798">
        <w:rPr>
          <w:iCs/>
        </w:rPr>
        <w:t>roboty w zakresie stolarki budowlanej</w:t>
      </w:r>
      <w:r w:rsidRPr="003B3D37">
        <w:rPr>
          <w:iCs/>
        </w:rPr>
        <w:t>,</w:t>
      </w:r>
    </w:p>
    <w:p w:rsidR="003B3D37" w:rsidRPr="003B3D37" w:rsidRDefault="003B3D37" w:rsidP="003B3D37">
      <w:pPr>
        <w:spacing w:line="360" w:lineRule="auto"/>
        <w:rPr>
          <w:iCs/>
        </w:rPr>
      </w:pPr>
      <w:r w:rsidRPr="003B3D37">
        <w:rPr>
          <w:iCs/>
        </w:rPr>
        <w:t xml:space="preserve">- </w:t>
      </w:r>
      <w:r w:rsidR="00386798">
        <w:rPr>
          <w:iCs/>
        </w:rPr>
        <w:t>roboty elektryczne</w:t>
      </w:r>
      <w:r w:rsidRPr="003B3D37">
        <w:rPr>
          <w:iCs/>
        </w:rPr>
        <w:t>,</w:t>
      </w:r>
    </w:p>
    <w:p w:rsidR="003B3D37" w:rsidRDefault="003B3D37" w:rsidP="003B3D37">
      <w:pPr>
        <w:spacing w:line="360" w:lineRule="auto"/>
        <w:rPr>
          <w:iCs/>
        </w:rPr>
      </w:pPr>
      <w:r w:rsidRPr="003B3D37">
        <w:rPr>
          <w:iCs/>
        </w:rPr>
        <w:lastRenderedPageBreak/>
        <w:t xml:space="preserve">- </w:t>
      </w:r>
      <w:r w:rsidR="00386798">
        <w:rPr>
          <w:iCs/>
        </w:rPr>
        <w:t>roboty instalacyjne instalacji sanitarnej,</w:t>
      </w:r>
    </w:p>
    <w:p w:rsidR="00B9334E" w:rsidRPr="003B3D37" w:rsidRDefault="00B9334E" w:rsidP="003B3D37">
      <w:pPr>
        <w:spacing w:line="360" w:lineRule="auto"/>
        <w:rPr>
          <w:iCs/>
        </w:rPr>
      </w:pPr>
      <w:r>
        <w:rPr>
          <w:iCs/>
        </w:rPr>
        <w:t>3. Przedmiot umowy obejmuje również :</w:t>
      </w:r>
    </w:p>
    <w:p w:rsidR="00FD72A8" w:rsidRPr="003B3D37" w:rsidRDefault="003B3D37" w:rsidP="00386798">
      <w:pPr>
        <w:spacing w:line="360" w:lineRule="auto"/>
        <w:rPr>
          <w:iCs/>
        </w:rPr>
      </w:pPr>
      <w:r w:rsidRPr="003B3D37">
        <w:rPr>
          <w:iCs/>
        </w:rPr>
        <w:t xml:space="preserve">- </w:t>
      </w:r>
      <w:r w:rsidR="00386798">
        <w:rPr>
          <w:iCs/>
        </w:rPr>
        <w:t xml:space="preserve">zakup i dostawa drzewek. </w:t>
      </w:r>
    </w:p>
    <w:p w:rsidR="003B3D37" w:rsidRPr="003B3D37" w:rsidRDefault="00B9334E" w:rsidP="003B3D37">
      <w:pPr>
        <w:pStyle w:val="Lista-kontynuacja1"/>
        <w:tabs>
          <w:tab w:val="left" w:pos="3164"/>
          <w:tab w:val="left" w:pos="11462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</w:t>
      </w:r>
      <w:r w:rsidR="003B3D37" w:rsidRPr="003B3D37">
        <w:rPr>
          <w:rFonts w:ascii="Times New Roman" w:hAnsi="Times New Roman" w:cs="Times New Roman"/>
          <w:color w:val="000000"/>
          <w:sz w:val="24"/>
        </w:rPr>
        <w:t>. Szczegółowy opis i wymagania dotyczące realizacji przedmiotu Zamówienia określone są  w</w:t>
      </w:r>
      <w:r w:rsidR="003B3D37" w:rsidRPr="003B3D37">
        <w:rPr>
          <w:rFonts w:ascii="Times New Roman" w:hAnsi="Times New Roman" w:cs="Times New Roman"/>
          <w:sz w:val="24"/>
        </w:rPr>
        <w:t xml:space="preserve"> </w:t>
      </w:r>
      <w:r w:rsidR="00386798">
        <w:rPr>
          <w:rFonts w:ascii="Times New Roman" w:hAnsi="Times New Roman" w:cs="Times New Roman"/>
          <w:sz w:val="24"/>
        </w:rPr>
        <w:t xml:space="preserve">przedmiarze </w:t>
      </w:r>
      <w:r w:rsidR="00987A10">
        <w:rPr>
          <w:rFonts w:ascii="Times New Roman" w:hAnsi="Times New Roman" w:cs="Times New Roman"/>
          <w:sz w:val="24"/>
        </w:rPr>
        <w:t>robót oraz Specyfikacji technicznej wykonania i odbioru r</w:t>
      </w:r>
      <w:r w:rsidR="003B3D37" w:rsidRPr="003B3D37">
        <w:rPr>
          <w:rFonts w:ascii="Times New Roman" w:hAnsi="Times New Roman" w:cs="Times New Roman"/>
          <w:sz w:val="24"/>
        </w:rPr>
        <w:t xml:space="preserve">obót </w:t>
      </w:r>
      <w:r w:rsidR="00987A10">
        <w:rPr>
          <w:rFonts w:ascii="Times New Roman" w:hAnsi="Times New Roman" w:cs="Times New Roman"/>
          <w:sz w:val="24"/>
        </w:rPr>
        <w:t xml:space="preserve">budowlanych </w:t>
      </w:r>
      <w:r w:rsidR="003B3D37" w:rsidRPr="003B3D37">
        <w:rPr>
          <w:rFonts w:ascii="Times New Roman" w:hAnsi="Times New Roman" w:cs="Times New Roman"/>
          <w:sz w:val="24"/>
        </w:rPr>
        <w:t>stanowiących</w:t>
      </w:r>
      <w:r w:rsidR="003B3D37" w:rsidRPr="003B3D37">
        <w:rPr>
          <w:rFonts w:ascii="Times New Roman" w:hAnsi="Times New Roman" w:cs="Times New Roman"/>
          <w:b/>
          <w:bCs/>
          <w:sz w:val="24"/>
        </w:rPr>
        <w:t xml:space="preserve"> załącznik nr </w:t>
      </w:r>
      <w:r w:rsidR="00987A10">
        <w:rPr>
          <w:rFonts w:ascii="Times New Roman" w:hAnsi="Times New Roman" w:cs="Times New Roman"/>
          <w:b/>
          <w:bCs/>
          <w:sz w:val="24"/>
        </w:rPr>
        <w:t>3</w:t>
      </w:r>
      <w:r w:rsidR="00386798">
        <w:rPr>
          <w:rFonts w:ascii="Times New Roman" w:hAnsi="Times New Roman" w:cs="Times New Roman"/>
          <w:b/>
          <w:bCs/>
          <w:sz w:val="24"/>
        </w:rPr>
        <w:t xml:space="preserve"> i </w:t>
      </w:r>
      <w:r w:rsidR="003B3D37" w:rsidRPr="003B3D37">
        <w:rPr>
          <w:rFonts w:ascii="Times New Roman" w:hAnsi="Times New Roman" w:cs="Times New Roman"/>
          <w:b/>
          <w:bCs/>
          <w:sz w:val="24"/>
        </w:rPr>
        <w:t xml:space="preserve">4 </w:t>
      </w:r>
      <w:r w:rsidR="003B3D37" w:rsidRPr="003B3D37">
        <w:rPr>
          <w:rFonts w:ascii="Times New Roman" w:hAnsi="Times New Roman" w:cs="Times New Roman"/>
          <w:sz w:val="24"/>
        </w:rPr>
        <w:t>do niniejszej umowy.</w:t>
      </w:r>
    </w:p>
    <w:p w:rsidR="003B3D37" w:rsidRPr="003B3D37" w:rsidRDefault="00B9334E" w:rsidP="003B3D37">
      <w:pPr>
        <w:tabs>
          <w:tab w:val="left" w:pos="2822"/>
        </w:tabs>
        <w:spacing w:line="360" w:lineRule="auto"/>
        <w:jc w:val="both"/>
        <w:rPr>
          <w:bCs/>
        </w:rPr>
      </w:pPr>
      <w:r>
        <w:t>5</w:t>
      </w:r>
      <w:r w:rsidR="003B3D37" w:rsidRPr="003B3D37">
        <w:t>. Realizacja przedmiotu umowy będzie zgodna z ofertą</w:t>
      </w:r>
      <w:r w:rsidR="003B3D37" w:rsidRPr="003B3D37">
        <w:rPr>
          <w:color w:val="FF0000"/>
        </w:rPr>
        <w:t xml:space="preserve"> </w:t>
      </w:r>
      <w:r w:rsidR="003B3D37" w:rsidRPr="003B3D37">
        <w:t xml:space="preserve">Wykonawcy - </w:t>
      </w:r>
      <w:r w:rsidR="003B3D37" w:rsidRPr="003B3D37">
        <w:rPr>
          <w:bCs/>
        </w:rPr>
        <w:t xml:space="preserve">stanowiącą </w:t>
      </w:r>
      <w:r w:rsidR="003B3D37" w:rsidRPr="003B3D37">
        <w:rPr>
          <w:b/>
          <w:bCs/>
        </w:rPr>
        <w:t xml:space="preserve">załącznik nr 2 </w:t>
      </w:r>
      <w:r w:rsidR="003B3D37" w:rsidRPr="003B3D37">
        <w:rPr>
          <w:bCs/>
        </w:rPr>
        <w:t>do niniejszej umowy.</w:t>
      </w:r>
    </w:p>
    <w:p w:rsidR="003B3D37" w:rsidRPr="003B3D37" w:rsidRDefault="00B9334E" w:rsidP="003B3D37">
      <w:pPr>
        <w:tabs>
          <w:tab w:val="left" w:pos="360"/>
          <w:tab w:val="left" w:pos="4253"/>
          <w:tab w:val="left" w:pos="4395"/>
        </w:tabs>
        <w:spacing w:line="360" w:lineRule="auto"/>
        <w:jc w:val="both"/>
        <w:rPr>
          <w:rFonts w:eastAsia="TTE122F620t00"/>
          <w:bCs/>
        </w:rPr>
      </w:pPr>
      <w:r>
        <w:t>6</w:t>
      </w:r>
      <w:r w:rsidR="003B3D37" w:rsidRPr="003B3D37">
        <w:t xml:space="preserve">. Wykonawca zobowiązuje się wykonać przedmiot umowy zgodnie z warunkami wynikającymi z obowiązujących przepisów, w tym ustawy z 7 lipca 1994 r. Prawo budowlane oraz </w:t>
      </w:r>
      <w:r w:rsidR="003B3D37" w:rsidRPr="003B3D37">
        <w:rPr>
          <w:rFonts w:eastAsia="TTE122F620t00"/>
          <w:bCs/>
        </w:rPr>
        <w:t xml:space="preserve">zasadami rzetelnej wiedzy technicznej, sztuki budowlanej oraz wytycznymi </w:t>
      </w:r>
      <w:r w:rsidR="003B3D37">
        <w:rPr>
          <w:rFonts w:eastAsia="TTE122F620t00"/>
          <w:bCs/>
        </w:rPr>
        <w:t xml:space="preserve">                    </w:t>
      </w:r>
      <w:r w:rsidR="003B3D37" w:rsidRPr="003B3D37">
        <w:rPr>
          <w:rFonts w:eastAsia="TTE122F620t00"/>
          <w:bCs/>
        </w:rPr>
        <w:t xml:space="preserve"> i zaleceniami Zamawiającego. </w:t>
      </w:r>
    </w:p>
    <w:p w:rsidR="003B3D37" w:rsidRPr="003B3D37" w:rsidRDefault="00B9334E" w:rsidP="003B3D37">
      <w:pPr>
        <w:spacing w:line="360" w:lineRule="auto"/>
        <w:jc w:val="both"/>
        <w:rPr>
          <w:rFonts w:eastAsia="TTE122F620t00"/>
          <w:bCs/>
          <w:color w:val="FF0000"/>
        </w:rPr>
      </w:pPr>
      <w:r>
        <w:rPr>
          <w:rFonts w:eastAsia="TTE122F620t00"/>
        </w:rPr>
        <w:t>7</w:t>
      </w:r>
      <w:r w:rsidR="003B3D37" w:rsidRPr="003B3D37">
        <w:rPr>
          <w:rFonts w:eastAsia="TTE122F620t00"/>
        </w:rPr>
        <w:t xml:space="preserve">. </w:t>
      </w:r>
      <w:r w:rsidR="003B3D37" w:rsidRPr="003B3D37">
        <w:rPr>
          <w:rFonts w:eastAsia="TTE122F620t00"/>
          <w:bCs/>
        </w:rPr>
        <w:t>Przedmiot umowy zostanie wykonany z materiałów dostarczonych przez Wykonawcę</w:t>
      </w:r>
      <w:r w:rsidR="003B3D37" w:rsidRPr="003B3D37">
        <w:rPr>
          <w:rFonts w:eastAsia="TTE122F620t00"/>
          <w:bCs/>
          <w:color w:val="FF0000"/>
        </w:rPr>
        <w:t>.</w:t>
      </w:r>
    </w:p>
    <w:p w:rsidR="00D1475E" w:rsidRPr="007C5FF3" w:rsidRDefault="00D1475E" w:rsidP="007C5FF3">
      <w:pPr>
        <w:autoSpaceDE w:val="0"/>
        <w:spacing w:line="360" w:lineRule="auto"/>
        <w:jc w:val="both"/>
      </w:pP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t>§ 2</w:t>
      </w:r>
    </w:p>
    <w:p w:rsidR="009360DE" w:rsidRPr="003F5AF0" w:rsidRDefault="00C64D2F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360DE" w:rsidRPr="003F5AF0">
        <w:rPr>
          <w:rFonts w:ascii="Times New Roman" w:hAnsi="Times New Roman" w:cs="Times New Roman"/>
          <w:color w:val="000000"/>
          <w:sz w:val="24"/>
          <w:szCs w:val="24"/>
        </w:rPr>
        <w:t>Wykonawca oświadcza, że posiada należyte kwalifikacje i uprawnienia niezbędne do realizacji przedmiotu umowy.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B63B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Wykonawca bez uprzedniej pisemnej zgody Zamawiającego nie może zlecić wykonania całości lub części przedmiotu umowy lub realizacji innych obowiązków objętych niniejszą umową osobom trzecim.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eastAsia="TTE122F620t00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B63B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5AF0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Wykonawca może przenieść prawa, wynikające z niniejszej umowy, na osobę trzecią wyłącznie po uzyskaniu pisemnej zgody Zamawiającego. </w:t>
      </w:r>
    </w:p>
    <w:p w:rsidR="009360DE" w:rsidRPr="003F5AF0" w:rsidRDefault="009360DE">
      <w:pPr>
        <w:pStyle w:val="Tekstpodstawowywcity22"/>
        <w:spacing w:after="0" w:line="360" w:lineRule="auto"/>
        <w:ind w:left="0"/>
        <w:jc w:val="both"/>
        <w:rPr>
          <w:rFonts w:ascii="Times New Roman" w:eastAsia="TTE122F620t00" w:hAnsi="Times New Roman" w:cs="Times New Roman"/>
          <w:color w:val="000000"/>
          <w:sz w:val="24"/>
          <w:szCs w:val="24"/>
        </w:rPr>
      </w:pPr>
      <w:r w:rsidRPr="003F5AF0">
        <w:rPr>
          <w:rFonts w:ascii="Times New Roman" w:eastAsia="TTE122F620t00" w:hAnsi="Times New Roman" w:cs="Times New Roman"/>
          <w:color w:val="000000"/>
          <w:sz w:val="24"/>
          <w:szCs w:val="24"/>
        </w:rPr>
        <w:t>4. Wykonawca zobowiązany jest do niezwłocznego informowania Zamawiającego o każdej zmianie adresu i o każdej innej zmianie dotyczącej jego działalności mogącej mieć wpływ na realizację niniejszej umowy</w:t>
      </w:r>
      <w:r w:rsidRPr="003F5AF0">
        <w:rPr>
          <w:rFonts w:ascii="Times New Roman" w:eastAsia="TTE122A160t00" w:hAnsi="Times New Roman" w:cs="Times New Roman"/>
          <w:color w:val="000000"/>
          <w:sz w:val="24"/>
          <w:szCs w:val="24"/>
        </w:rPr>
        <w:t xml:space="preserve">. </w:t>
      </w:r>
      <w:r w:rsidRPr="003F5AF0">
        <w:rPr>
          <w:rFonts w:ascii="Times New Roman" w:eastAsia="TTE122F620t00" w:hAnsi="Times New Roman" w:cs="Times New Roman"/>
          <w:color w:val="000000"/>
          <w:sz w:val="24"/>
          <w:szCs w:val="24"/>
        </w:rPr>
        <w:t>W przypadku niedopełnienia tego obowiązku Wykonawcę będą obciążać  ewentualne koszty mogące powstać wskutek zaniechania.</w:t>
      </w:r>
    </w:p>
    <w:p w:rsidR="009360DE" w:rsidRPr="003F5AF0" w:rsidRDefault="009360DE">
      <w:pPr>
        <w:spacing w:line="360" w:lineRule="auto"/>
        <w:jc w:val="center"/>
        <w:rPr>
          <w:b/>
          <w:bCs/>
        </w:rPr>
      </w:pPr>
      <w:r w:rsidRPr="003F5AF0">
        <w:rPr>
          <w:b/>
          <w:bCs/>
        </w:rPr>
        <w:t>§ 3</w:t>
      </w:r>
    </w:p>
    <w:p w:rsidR="00B369E6" w:rsidRPr="007C5FF3" w:rsidRDefault="009360DE" w:rsidP="007C5FF3">
      <w:pPr>
        <w:spacing w:line="360" w:lineRule="auto"/>
        <w:jc w:val="both"/>
      </w:pPr>
      <w:r w:rsidRPr="003F5AF0">
        <w:t xml:space="preserve">Wykonawca zobowiązuje się wykonać przedmiot umowy, określony w § 1 niniejszej umowy, w terminie </w:t>
      </w:r>
      <w:r w:rsidR="002F759C">
        <w:rPr>
          <w:b/>
        </w:rPr>
        <w:t xml:space="preserve"> 3</w:t>
      </w:r>
      <w:r w:rsidR="00B9334E">
        <w:rPr>
          <w:b/>
        </w:rPr>
        <w:t xml:space="preserve"> miesięcy od dnia zawarcia</w:t>
      </w:r>
      <w:r w:rsidR="009810A7">
        <w:rPr>
          <w:b/>
        </w:rPr>
        <w:t xml:space="preserve"> umowy.</w:t>
      </w:r>
      <w:r w:rsidR="00DC5622">
        <w:t xml:space="preserve"> </w:t>
      </w:r>
    </w:p>
    <w:p w:rsidR="009810A7" w:rsidRDefault="009810A7" w:rsidP="00A170EC">
      <w:pPr>
        <w:spacing w:line="360" w:lineRule="auto"/>
        <w:rPr>
          <w:b/>
        </w:rPr>
      </w:pPr>
    </w:p>
    <w:p w:rsidR="00731AFF" w:rsidRPr="003F5AF0" w:rsidRDefault="00731AFF" w:rsidP="00731AFF">
      <w:pPr>
        <w:spacing w:line="360" w:lineRule="auto"/>
        <w:jc w:val="center"/>
        <w:rPr>
          <w:b/>
        </w:rPr>
      </w:pPr>
      <w:r w:rsidRPr="003F5AF0">
        <w:rPr>
          <w:b/>
        </w:rPr>
        <w:t>§ 4</w:t>
      </w:r>
    </w:p>
    <w:p w:rsidR="00731AFF" w:rsidRPr="003F5AF0" w:rsidRDefault="00731AFF" w:rsidP="00731AFF">
      <w:pPr>
        <w:tabs>
          <w:tab w:val="left" w:pos="4978"/>
        </w:tabs>
        <w:autoSpaceDE w:val="0"/>
        <w:spacing w:line="360" w:lineRule="auto"/>
        <w:jc w:val="both"/>
        <w:rPr>
          <w:rFonts w:eastAsia="Arial"/>
        </w:rPr>
      </w:pPr>
      <w:r w:rsidRPr="003F5AF0">
        <w:rPr>
          <w:rFonts w:eastAsia="Arial"/>
          <w:color w:val="000000"/>
        </w:rPr>
        <w:t>1</w:t>
      </w:r>
      <w:r w:rsidRPr="003F5AF0">
        <w:rPr>
          <w:rFonts w:eastAsia="Arial"/>
        </w:rPr>
        <w:t xml:space="preserve">. Dokumentem potwierdzającym przyjęcie przez Zamawiającego przedmiotu umowy, opisanego w § 1 niniejszej umowy, jest protokół potwierdzający prawidłowe wykonanie </w:t>
      </w:r>
      <w:r w:rsidRPr="003F5AF0">
        <w:rPr>
          <w:rFonts w:eastAsia="Arial"/>
        </w:rPr>
        <w:lastRenderedPageBreak/>
        <w:t>przedmiotu umowy (protokół zdawczo-odbiorczy)  podpisany przez obie strony umowy bez zastrzeżeń, który stanowi podstawę do wystawienia faktury na wynagrodzenie za zdany Zamawiającemu przedmiot umowy.</w:t>
      </w:r>
    </w:p>
    <w:p w:rsidR="00731AFF" w:rsidRPr="003F5AF0" w:rsidRDefault="00731AFF" w:rsidP="00731AFF">
      <w:pPr>
        <w:tabs>
          <w:tab w:val="left" w:pos="5383"/>
        </w:tabs>
        <w:autoSpaceDE w:val="0"/>
        <w:spacing w:line="360" w:lineRule="auto"/>
        <w:ind w:left="45"/>
        <w:jc w:val="both"/>
        <w:rPr>
          <w:rFonts w:eastAsia="Arial"/>
        </w:rPr>
      </w:pPr>
      <w:r w:rsidRPr="003F5AF0">
        <w:rPr>
          <w:rFonts w:eastAsia="Arial"/>
        </w:rPr>
        <w:t>2.  Zryczałtowane wynagrodzenie za przedmiot niniejszej umowy, opisany w § 1 niniejszej umowy, wynosi:</w:t>
      </w:r>
      <w:r>
        <w:rPr>
          <w:rFonts w:eastAsia="Arial"/>
        </w:rPr>
        <w:t xml:space="preserve"> …………… </w:t>
      </w:r>
      <w:r w:rsidRPr="003F5AF0">
        <w:rPr>
          <w:rFonts w:eastAsia="Arial"/>
        </w:rPr>
        <w:t xml:space="preserve"> zł brutto (słownie: </w:t>
      </w:r>
      <w:r>
        <w:rPr>
          <w:rFonts w:eastAsia="Arial"/>
        </w:rPr>
        <w:t>………………………………… …./100 z</w:t>
      </w:r>
      <w:r w:rsidRPr="003F5AF0">
        <w:rPr>
          <w:rFonts w:eastAsia="Arial"/>
        </w:rPr>
        <w:t>łotych brutto</w:t>
      </w:r>
      <w:r>
        <w:rPr>
          <w:rFonts w:eastAsia="Arial"/>
        </w:rPr>
        <w:t>).</w:t>
      </w:r>
      <w:r w:rsidRPr="003F5AF0">
        <w:rPr>
          <w:rFonts w:eastAsia="Arial"/>
        </w:rPr>
        <w:t xml:space="preserve"> </w:t>
      </w:r>
    </w:p>
    <w:p w:rsidR="00731AFF" w:rsidRPr="003F5AF0" w:rsidRDefault="00731AFF" w:rsidP="00731AFF">
      <w:pPr>
        <w:tabs>
          <w:tab w:val="left" w:pos="5428"/>
        </w:tabs>
        <w:autoSpaceDE w:val="0"/>
        <w:spacing w:line="360" w:lineRule="auto"/>
        <w:ind w:left="4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3</w:t>
      </w:r>
      <w:r w:rsidRPr="003F5AF0">
        <w:rPr>
          <w:rFonts w:eastAsia="Arial"/>
          <w:color w:val="000000"/>
        </w:rPr>
        <w:t xml:space="preserve">. </w:t>
      </w:r>
      <w:r w:rsidRPr="003F5AF0">
        <w:rPr>
          <w:rFonts w:eastAsia="Arial"/>
          <w:b/>
          <w:bCs/>
          <w:color w:val="000000"/>
        </w:rPr>
        <w:t xml:space="preserve">TERMIN ZAPŁATY: </w:t>
      </w:r>
      <w:r w:rsidRPr="003F5AF0">
        <w:rPr>
          <w:rFonts w:eastAsia="Arial"/>
          <w:color w:val="000000"/>
        </w:rPr>
        <w:t>Wynagrodzenie za wykonany przedmiot umowy będzie płatne na podstawie faktury za prawidłowo wykonany i odebrany przez Zamawiającego protokolarnie bez zastrzeżeń  przedmiot umowy w terminie 14 dni od dnia doręczenia Zamawiającemu prawidłowo wystawionej faktury. Wykonawca zobowiązany jest doręczyć Zamawiającemu fakturę najpóźniej w terminie 7 dni od podpisania przez obie strony protokołu zdawczo-odbiorczego.</w:t>
      </w:r>
    </w:p>
    <w:p w:rsidR="00731AFF" w:rsidRPr="003F5AF0" w:rsidRDefault="00731AFF" w:rsidP="00731AFF">
      <w:pPr>
        <w:tabs>
          <w:tab w:val="left" w:pos="5428"/>
        </w:tabs>
        <w:autoSpaceDE w:val="0"/>
        <w:spacing w:line="360" w:lineRule="auto"/>
        <w:ind w:left="4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4</w:t>
      </w:r>
      <w:r w:rsidRPr="003F5AF0">
        <w:rPr>
          <w:rFonts w:eastAsia="Arial"/>
          <w:color w:val="000000"/>
        </w:rPr>
        <w:t xml:space="preserve">.  W przypadku wskazania przez Wykonawcę na fakturze rachunku bankowego nieujawnionego w wykazie podatników VAT, Zamawiający uprawniony będzie do dokonania zapłaty na rachunek bankowy Wykonawcy wskazany w wykazie podatników VAT, a w razie braku rachunku Wykonawcy ujawnionego w wykazie, do wstrzymania się </w:t>
      </w:r>
      <w:r>
        <w:rPr>
          <w:rFonts w:eastAsia="Arial"/>
          <w:color w:val="000000"/>
        </w:rPr>
        <w:t xml:space="preserve">     </w:t>
      </w:r>
      <w:r w:rsidRPr="003F5AF0">
        <w:rPr>
          <w:rFonts w:eastAsia="Arial"/>
          <w:color w:val="000000"/>
        </w:rPr>
        <w:t xml:space="preserve">z zapłatą do czasu wskazania przez Wykonawcę, dla potrzeb płatności, rachunku bankowego ujawnionego w wykazie podatników VAT. W tym przypadku termin płatności liczy się od dnia wskazania tego rachunku przez Wykonawcę. Powyższe nie stoi w sprzeczności </w:t>
      </w:r>
      <w:r>
        <w:rPr>
          <w:rFonts w:eastAsia="Arial"/>
          <w:color w:val="000000"/>
        </w:rPr>
        <w:t xml:space="preserve">             </w:t>
      </w:r>
      <w:r w:rsidRPr="003F5AF0">
        <w:rPr>
          <w:rFonts w:eastAsia="Arial"/>
          <w:color w:val="000000"/>
        </w:rPr>
        <w:t>z przepisem art. 454 k.c.</w:t>
      </w:r>
    </w:p>
    <w:p w:rsidR="00731AFF" w:rsidRPr="003F5AF0" w:rsidRDefault="00731AFF" w:rsidP="00731AFF">
      <w:pPr>
        <w:tabs>
          <w:tab w:val="left" w:pos="5383"/>
        </w:tabs>
        <w:autoSpaceDE w:val="0"/>
        <w:spacing w:line="360" w:lineRule="auto"/>
        <w:ind w:left="45"/>
        <w:jc w:val="both"/>
        <w:rPr>
          <w:rFonts w:eastAsia="Arial"/>
        </w:rPr>
      </w:pPr>
      <w:r>
        <w:rPr>
          <w:rFonts w:eastAsia="Arial"/>
        </w:rPr>
        <w:t>5</w:t>
      </w:r>
      <w:r w:rsidRPr="003F5AF0">
        <w:rPr>
          <w:rFonts w:eastAsia="Arial"/>
        </w:rPr>
        <w:t xml:space="preserve">. Wynagrodzenie płatne jest przelewem na konto wskazane na  fakturze przez Wykonawcę. Za dzień zapłaty będzie uznawany dzień obciążenia rachunku bankowego Zamawiającego. </w:t>
      </w:r>
    </w:p>
    <w:p w:rsidR="00731AFF" w:rsidRPr="003F5AF0" w:rsidRDefault="00731AFF" w:rsidP="00731AFF">
      <w:pPr>
        <w:pStyle w:val="pkt"/>
        <w:tabs>
          <w:tab w:val="left" w:pos="3615"/>
        </w:tabs>
        <w:spacing w:line="360" w:lineRule="auto"/>
        <w:ind w:left="45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. Wynagrodzenie, określone w  ust. 2 tego paragrafu niniejszej umowy, obejmuje wszelkie czynności Wykonawcy, do których podjęcia jest zobowiązany na podstawie niniejszej umowy. </w:t>
      </w:r>
    </w:p>
    <w:p w:rsidR="00731AFF" w:rsidRPr="002450BB" w:rsidRDefault="00731AFF" w:rsidP="00731AFF">
      <w:pPr>
        <w:pStyle w:val="pkt"/>
        <w:tabs>
          <w:tab w:val="left" w:pos="4215"/>
        </w:tabs>
        <w:spacing w:line="360" w:lineRule="auto"/>
        <w:ind w:left="45" w:firstLine="0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7</w:t>
      </w:r>
      <w:r w:rsidRPr="003F5AF0">
        <w:rPr>
          <w:rFonts w:ascii="Times New Roman" w:eastAsia="Arial" w:hAnsi="Times New Roman" w:cs="Times New Roman"/>
          <w:color w:val="000000"/>
          <w:sz w:val="24"/>
          <w:szCs w:val="24"/>
        </w:rPr>
        <w:t>. Koszty poprawek i uzupełnień nieprawidłowych lub wadliwych prac, opisanych w § 1 niniejszej  umowy, obciążają w całości Wykonawcę.</w:t>
      </w:r>
    </w:p>
    <w:p w:rsidR="00731AFF" w:rsidRPr="003F5AF0" w:rsidRDefault="00731AFF" w:rsidP="00731AFF">
      <w:pPr>
        <w:spacing w:line="360" w:lineRule="auto"/>
        <w:jc w:val="center"/>
        <w:rPr>
          <w:b/>
        </w:rPr>
      </w:pPr>
      <w:r w:rsidRPr="003F5AF0">
        <w:rPr>
          <w:b/>
        </w:rPr>
        <w:t>§ 5</w:t>
      </w:r>
    </w:p>
    <w:p w:rsidR="00652AFD" w:rsidRDefault="00731AFF" w:rsidP="00731AFF">
      <w:pPr>
        <w:spacing w:line="360" w:lineRule="auto"/>
      </w:pPr>
      <w:r>
        <w:t xml:space="preserve">1.  </w:t>
      </w:r>
      <w:r w:rsidRPr="003F5AF0">
        <w:t>Do koordynowania realizacji niniejszej  ze str</w:t>
      </w:r>
      <w:r>
        <w:t xml:space="preserve">ony Zamawiającego wyznacza się : </w:t>
      </w:r>
      <w:r w:rsidRPr="003F5AF0">
        <w:t>Janusz</w:t>
      </w:r>
      <w:r>
        <w:t>a</w:t>
      </w:r>
      <w:r w:rsidRPr="003F5AF0">
        <w:t xml:space="preserve"> Bartoszewski</w:t>
      </w:r>
      <w:r w:rsidR="00652AFD">
        <w:t xml:space="preserve">ego  </w:t>
      </w:r>
      <w:r w:rsidR="00652AFD" w:rsidRPr="00B614D2">
        <w:t xml:space="preserve">Tel. 71-396-72-58, e-mail: </w:t>
      </w:r>
      <w:hyperlink r:id="rId8" w:history="1">
        <w:r w:rsidR="00652AFD" w:rsidRPr="00677D33">
          <w:rPr>
            <w:rStyle w:val="Hipercze"/>
          </w:rPr>
          <w:t>budownictwo@kostomloty.pl</w:t>
        </w:r>
      </w:hyperlink>
    </w:p>
    <w:p w:rsidR="00731AFF" w:rsidRDefault="00652AFD" w:rsidP="00731AFF">
      <w:pPr>
        <w:spacing w:line="360" w:lineRule="auto"/>
      </w:pPr>
      <w:r>
        <w:t xml:space="preserve"> </w:t>
      </w:r>
      <w:r w:rsidR="00731AFF" w:rsidRPr="003F5AF0">
        <w:t xml:space="preserve">2. Do koordynowania realizacji niniejszej umowy ze strony Wykonawcy </w:t>
      </w:r>
      <w:r w:rsidR="00731AFF">
        <w:t xml:space="preserve">wyznacza się                          </w:t>
      </w:r>
    </w:p>
    <w:p w:rsidR="00731AFF" w:rsidRPr="00D2528D" w:rsidRDefault="00731AFF" w:rsidP="00731AFF">
      <w:pPr>
        <w:spacing w:line="360" w:lineRule="auto"/>
      </w:pPr>
      <w:r>
        <w:t xml:space="preserve">           ……………………….</w:t>
      </w:r>
    </w:p>
    <w:p w:rsidR="00731AFF" w:rsidRPr="003F5AF0" w:rsidRDefault="00731AFF" w:rsidP="00731AFF">
      <w:pPr>
        <w:spacing w:line="360" w:lineRule="auto"/>
        <w:jc w:val="center"/>
        <w:rPr>
          <w:b/>
        </w:rPr>
      </w:pPr>
      <w:r w:rsidRPr="003F5AF0">
        <w:rPr>
          <w:b/>
        </w:rPr>
        <w:t>§ 6</w:t>
      </w:r>
    </w:p>
    <w:p w:rsidR="00731AFF" w:rsidRPr="003F5AF0" w:rsidRDefault="00731AFF" w:rsidP="00731AFF">
      <w:pPr>
        <w:pStyle w:val="Tekstpodstawowywcity22"/>
        <w:spacing w:line="360" w:lineRule="auto"/>
        <w:ind w:left="390" w:hanging="34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1. Wykonawca zapłaci Zamawiającemu kary umowne:</w:t>
      </w:r>
    </w:p>
    <w:p w:rsidR="00731AFF" w:rsidRPr="003F5AF0" w:rsidRDefault="00731AFF" w:rsidP="00731AFF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a) za </w:t>
      </w:r>
      <w:r>
        <w:rPr>
          <w:rFonts w:ascii="Times New Roman" w:hAnsi="Times New Roman" w:cs="Times New Roman"/>
          <w:color w:val="000000"/>
          <w:sz w:val="24"/>
          <w:szCs w:val="24"/>
        </w:rPr>
        <w:t>zwłokę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w oddaniu Zamawiającemu przedmiotu umowy - w wysokości 0,5% wynagrodzenia brutto, określonego w § 4 ust.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 - za każdy dzień zwłoki,</w:t>
      </w:r>
    </w:p>
    <w:p w:rsidR="00731AFF" w:rsidRPr="003F5AF0" w:rsidRDefault="00731AFF" w:rsidP="00731AFF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b) za </w:t>
      </w:r>
      <w:r>
        <w:rPr>
          <w:rFonts w:ascii="Times New Roman" w:hAnsi="Times New Roman" w:cs="Times New Roman"/>
          <w:color w:val="000000"/>
          <w:sz w:val="24"/>
          <w:szCs w:val="24"/>
        </w:rPr>
        <w:t>zwłokę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w usunięciu wad stwierdzonych przez Zamawiającego - w wysokości 0,5% wynagrodzenia brutto, określonego w § 4 ust.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 - za każdy dzień zwłoki od dnia ustalonego przez Zamawiającego jako termin usunięcia wad;</w:t>
      </w:r>
    </w:p>
    <w:p w:rsidR="00731AFF" w:rsidRPr="003F5AF0" w:rsidRDefault="00731AFF" w:rsidP="00731AFF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c)  w przypadku odstąpienia od umowy przez Zamawiającego z przyczyn, za które odpowiada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Wykonawca – w wysokości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10 % wynagrodzenia brutto, określonego w § 4 ust.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umowy;</w:t>
      </w:r>
    </w:p>
    <w:p w:rsidR="00731AFF" w:rsidRPr="003F5AF0" w:rsidRDefault="00731AFF" w:rsidP="00731AFF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d)  w przypadku odstąpienia od umowy przez Wykonawcę z przyczyn, za które odpowiada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Wykonawca – w wysokości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10 % wynagrodzenia brutto, określonego w § 4 ust.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</w:t>
      </w:r>
    </w:p>
    <w:p w:rsidR="00731AFF" w:rsidRPr="003F5AF0" w:rsidRDefault="00731AFF" w:rsidP="00731AFF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2. Jeżeli wysokość szkody wyrządzonej przez Wykonawcę, będzie przewyższać wysokość kary umownej, określonej w ust. 1, to Zamawiający ma prawo dochodzić odszkodowania na zasadach ogólnych.</w:t>
      </w:r>
    </w:p>
    <w:p w:rsidR="00731AFF" w:rsidRPr="00CA07DF" w:rsidRDefault="00731AFF" w:rsidP="00731AFF">
      <w:pPr>
        <w:pStyle w:val="Tekstpodstawowywcity22"/>
        <w:spacing w:line="360" w:lineRule="auto"/>
        <w:ind w:left="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3F5AF0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Zamawiającemu przysługuje prawo potrącenia z należnego Wykonawcy wynagrodzenia naliczonych Wykonawcy kar umownych, o których mowa w niniejszym paragrafie. </w:t>
      </w:r>
    </w:p>
    <w:p w:rsidR="00702129" w:rsidRPr="00B614D2" w:rsidRDefault="008812BA" w:rsidP="00702129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184369">
        <w:rPr>
          <w:b/>
          <w:bCs/>
        </w:rPr>
        <w:t>7</w:t>
      </w:r>
    </w:p>
    <w:p w:rsidR="00702129" w:rsidRPr="00B614D2" w:rsidRDefault="00702129" w:rsidP="00702129">
      <w:pPr>
        <w:spacing w:line="360" w:lineRule="auto"/>
        <w:jc w:val="center"/>
        <w:rPr>
          <w:b/>
          <w:bCs/>
        </w:rPr>
      </w:pPr>
      <w:r w:rsidRPr="00B614D2">
        <w:rPr>
          <w:b/>
          <w:bCs/>
        </w:rPr>
        <w:t>GWARANCJA JAKOŚCI</w:t>
      </w:r>
    </w:p>
    <w:p w:rsidR="00702129" w:rsidRPr="00B614D2" w:rsidRDefault="00702129" w:rsidP="00702129">
      <w:pPr>
        <w:spacing w:line="360" w:lineRule="auto"/>
        <w:jc w:val="both"/>
      </w:pPr>
      <w:r w:rsidRPr="00B614D2">
        <w:t>1. Wykonawca udziela Zamawiającemu gwarancji jakości dla robót wykonanych na podstawie niniejszej umowy na okres ……………. miesięcy,  liczony od dnia podpisania przez Zamawiającego bez zastrzeżeń Końcowego Protokołu Odbioru Robót. W okresie gwarancji Wykonawca zobowiązany jest do nieodpłatnego usuwania wad ujawnionych po końcowym odbiorze robót.</w:t>
      </w:r>
    </w:p>
    <w:p w:rsidR="00702129" w:rsidRPr="00B614D2" w:rsidRDefault="00702129" w:rsidP="00702129">
      <w:pPr>
        <w:spacing w:line="360" w:lineRule="auto"/>
        <w:jc w:val="both"/>
        <w:rPr>
          <w:rFonts w:eastAsia="TTE122F620t00"/>
        </w:rPr>
      </w:pPr>
      <w:r w:rsidRPr="00B614D2">
        <w:t xml:space="preserve">2. Gwarancja jakości zostaje udzielona na zasadach określonych w karcie gwarancyjnej, stanowiącej </w:t>
      </w:r>
      <w:r w:rsidRPr="00B614D2">
        <w:rPr>
          <w:b/>
        </w:rPr>
        <w:t>załącznik nr 1</w:t>
      </w:r>
      <w:r w:rsidRPr="00B614D2">
        <w:t xml:space="preserve"> do niniejszej umowy. </w:t>
      </w:r>
      <w:r w:rsidRPr="00B614D2">
        <w:rPr>
          <w:rFonts w:eastAsia="TTE122F620t00"/>
        </w:rPr>
        <w:t>Karta gwarancyjna zostanie podpisana przez Wykonawcę wraz  z Końcowym Protokołem Odbioru Robót.</w:t>
      </w:r>
    </w:p>
    <w:p w:rsidR="00702129" w:rsidRPr="00B614D2" w:rsidRDefault="00702129" w:rsidP="00702129">
      <w:pPr>
        <w:spacing w:line="360" w:lineRule="auto"/>
        <w:jc w:val="both"/>
        <w:rPr>
          <w:rFonts w:eastAsia="TTE122F620t00"/>
        </w:rPr>
      </w:pPr>
      <w:r w:rsidRPr="00B614D2">
        <w:rPr>
          <w:rFonts w:eastAsia="TTE122F620t00"/>
        </w:rPr>
        <w:t xml:space="preserve">3. Wykonawca ma obowiązek zapewnić, aby na zamontowane przez Wykonawcę materiały </w:t>
      </w:r>
      <w:r w:rsidR="00EF1A59">
        <w:rPr>
          <w:rFonts w:eastAsia="TTE122F620t00"/>
        </w:rPr>
        <w:t xml:space="preserve">     </w:t>
      </w:r>
      <w:r w:rsidRPr="00B614D2">
        <w:rPr>
          <w:rFonts w:eastAsia="TTE122F620t00"/>
        </w:rPr>
        <w:t>i urządzenia obowiązywała gwarancja jakości producenta.</w:t>
      </w:r>
    </w:p>
    <w:p w:rsidR="00D63847" w:rsidRPr="00B614D2" w:rsidRDefault="00702129" w:rsidP="00702129">
      <w:pPr>
        <w:spacing w:line="360" w:lineRule="auto"/>
        <w:jc w:val="both"/>
      </w:pPr>
      <w:r w:rsidRPr="00B614D2">
        <w:t xml:space="preserve">4. Wykonawca, niezależenie od udzielonej gwarancji jakości, ponosi odpowiedzialność </w:t>
      </w:r>
      <w:r w:rsidR="00EF1A59">
        <w:t xml:space="preserve">          </w:t>
      </w:r>
      <w:r w:rsidRPr="00B614D2">
        <w:t xml:space="preserve">z tytułu rękojmi za wady robót budowlanych. Termin wskazany w art. 568 § 1 Kodeksu </w:t>
      </w:r>
      <w:r w:rsidRPr="00B614D2">
        <w:lastRenderedPageBreak/>
        <w:t>cywilnego rozpoczyna bieg od dnia podpisania przez obie strony bez zastrzeżeń Końcowego Protokołu Odbioru Robót.</w:t>
      </w:r>
    </w:p>
    <w:p w:rsidR="00702129" w:rsidRPr="00B614D2" w:rsidRDefault="00184369" w:rsidP="00702129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8</w:t>
      </w:r>
    </w:p>
    <w:p w:rsidR="00702129" w:rsidRPr="00B614D2" w:rsidRDefault="00702129" w:rsidP="00702129">
      <w:pPr>
        <w:spacing w:line="360" w:lineRule="auto"/>
        <w:jc w:val="center"/>
        <w:rPr>
          <w:b/>
          <w:bCs/>
        </w:rPr>
      </w:pPr>
      <w:r w:rsidRPr="00B614D2">
        <w:rPr>
          <w:b/>
          <w:bCs/>
        </w:rPr>
        <w:t>NADZÓR INWESTORSKI</w:t>
      </w:r>
    </w:p>
    <w:p w:rsidR="00702129" w:rsidRPr="00B614D2" w:rsidRDefault="00702129" w:rsidP="00702129">
      <w:pPr>
        <w:spacing w:line="360" w:lineRule="auto"/>
        <w:jc w:val="both"/>
      </w:pPr>
      <w:r w:rsidRPr="00B614D2">
        <w:t xml:space="preserve">1. Zamawiający wyznacza inspektora nadzoru p. ………………………..  do sprawowania bieżącego nadzoru nad realizacją przedmiotu umowy w imieniu Zamawiającego. </w:t>
      </w:r>
    </w:p>
    <w:p w:rsidR="00702129" w:rsidRPr="00B614D2" w:rsidRDefault="00702129" w:rsidP="00702129">
      <w:pPr>
        <w:spacing w:line="360" w:lineRule="auto"/>
        <w:jc w:val="both"/>
      </w:pPr>
      <w:r w:rsidRPr="00B614D2">
        <w:t xml:space="preserve">2. Inspektor nadzoru działa w granicach przewidzianych przepisami Prawa Budowlanego </w:t>
      </w:r>
      <w:r w:rsidR="00F968B2">
        <w:t xml:space="preserve">        </w:t>
      </w:r>
      <w:r w:rsidRPr="00B614D2">
        <w:t>i jest uprawniony do wydawania Wykonawcy poleceń związanych z jakością i ilością robót, które są  niezbędne do prawidłowego oraz zgodnego z umową wykonania przedmiotu umowy.</w:t>
      </w:r>
    </w:p>
    <w:p w:rsidR="00702129" w:rsidRPr="00B614D2" w:rsidRDefault="00702129" w:rsidP="00702129">
      <w:pPr>
        <w:spacing w:line="360" w:lineRule="auto"/>
        <w:jc w:val="both"/>
      </w:pPr>
      <w:r w:rsidRPr="00B614D2">
        <w:t>3. Wykonawca zobowiązuje się do współpracy z inspektorem nadzoru we wszystkich sprawach związanych z realizacją niniejszej umowy.</w:t>
      </w:r>
    </w:p>
    <w:p w:rsidR="00702129" w:rsidRPr="00B614D2" w:rsidRDefault="00702129" w:rsidP="00702129">
      <w:pPr>
        <w:spacing w:line="360" w:lineRule="auto"/>
        <w:jc w:val="both"/>
      </w:pPr>
      <w:r w:rsidRPr="00B614D2">
        <w:t xml:space="preserve">4. Przedstawicielem Wykonawcy na budowie będzie ………………………………………. </w:t>
      </w:r>
    </w:p>
    <w:p w:rsidR="00702129" w:rsidRPr="00B614D2" w:rsidRDefault="00702129" w:rsidP="00A170EC">
      <w:pPr>
        <w:spacing w:line="360" w:lineRule="auto"/>
        <w:rPr>
          <w:b/>
          <w:bCs/>
        </w:rPr>
      </w:pPr>
    </w:p>
    <w:p w:rsidR="00702129" w:rsidRPr="00B614D2" w:rsidRDefault="008812BA" w:rsidP="00702129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184369">
        <w:rPr>
          <w:b/>
          <w:bCs/>
        </w:rPr>
        <w:t>9</w:t>
      </w:r>
    </w:p>
    <w:p w:rsidR="00702129" w:rsidRPr="00B614D2" w:rsidRDefault="00702129" w:rsidP="00702129">
      <w:pPr>
        <w:spacing w:line="360" w:lineRule="auto"/>
        <w:jc w:val="center"/>
        <w:rPr>
          <w:b/>
          <w:bCs/>
        </w:rPr>
      </w:pPr>
      <w:r w:rsidRPr="00B614D2">
        <w:rPr>
          <w:b/>
          <w:bCs/>
        </w:rPr>
        <w:t xml:space="preserve">ODSTĄPIENIE OD UMOWY </w:t>
      </w:r>
    </w:p>
    <w:p w:rsidR="00702129" w:rsidRPr="00B614D2" w:rsidRDefault="00702129" w:rsidP="00702129">
      <w:pPr>
        <w:spacing w:line="360" w:lineRule="auto"/>
        <w:ind w:left="75"/>
        <w:jc w:val="both"/>
      </w:pPr>
      <w:r w:rsidRPr="00B614D2">
        <w:t>1. W okres</w:t>
      </w:r>
      <w:r w:rsidR="005D2469">
        <w:t xml:space="preserve">ie wykonywania niniejszej umowy </w:t>
      </w:r>
      <w:r w:rsidRPr="00B614D2">
        <w:t>Zamawiającemu przysługuje prawo odstąpienia od umowy w razie:</w:t>
      </w:r>
    </w:p>
    <w:p w:rsidR="00702129" w:rsidRPr="00B614D2" w:rsidRDefault="00702129" w:rsidP="00702129">
      <w:pPr>
        <w:pStyle w:val="Tekstpodstawowywcity21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4D2">
        <w:rPr>
          <w:rFonts w:ascii="Times New Roman" w:hAnsi="Times New Roman" w:cs="Times New Roman"/>
          <w:color w:val="000000"/>
          <w:sz w:val="24"/>
          <w:szCs w:val="24"/>
        </w:rPr>
        <w:t xml:space="preserve">a) opóźnienie Wykonawcy w oddaniu przedmiotu umowy powyżej 15 dni; </w:t>
      </w:r>
    </w:p>
    <w:p w:rsidR="00702129" w:rsidRPr="00B614D2" w:rsidRDefault="00702129" w:rsidP="00702129">
      <w:pPr>
        <w:pStyle w:val="Tekstpodstawowywcity21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4D2">
        <w:rPr>
          <w:rFonts w:ascii="Times New Roman" w:hAnsi="Times New Roman" w:cs="Times New Roman"/>
          <w:color w:val="000000"/>
          <w:sz w:val="24"/>
          <w:szCs w:val="24"/>
        </w:rPr>
        <w:t>b) wykonywania przez Wykonawcę w sposób niezgodny z niniejszą umową robót, opisanych w   § 1 niniejszej umowy, bądź zaniedbywania tychże robót;</w:t>
      </w:r>
    </w:p>
    <w:p w:rsidR="00702129" w:rsidRPr="00B614D2" w:rsidRDefault="00702129" w:rsidP="00702129">
      <w:pPr>
        <w:pStyle w:val="Tekstpodstawowywcity21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4D2">
        <w:rPr>
          <w:rFonts w:ascii="Times New Roman" w:hAnsi="Times New Roman" w:cs="Times New Roman"/>
          <w:color w:val="000000"/>
          <w:sz w:val="24"/>
          <w:szCs w:val="24"/>
        </w:rPr>
        <w:t>c) nieuzasadnionego opóźnienia w rozpoczęciu robót bądź przerwania robót przez Wykonawcę    i niepodjęcia ich mimo pisemnego wezwania do ich wykonania przez Zamawiającego;</w:t>
      </w:r>
    </w:p>
    <w:p w:rsidR="00702129" w:rsidRPr="00B614D2" w:rsidRDefault="00702129" w:rsidP="00702129">
      <w:pPr>
        <w:pStyle w:val="Tekstpodstawowywcity21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4D2">
        <w:rPr>
          <w:rFonts w:ascii="Times New Roman" w:hAnsi="Times New Roman" w:cs="Times New Roman"/>
          <w:color w:val="000000"/>
          <w:sz w:val="24"/>
          <w:szCs w:val="24"/>
        </w:rPr>
        <w:t>d) bezskutecznego upływu terminu wyznaczonego przez Zamawiającego do usunięcia wad stwierdzonych w okresie obowiązywania umowy oraz przy odbiorze lub po odbiorze;</w:t>
      </w:r>
    </w:p>
    <w:p w:rsidR="00702129" w:rsidRPr="00B614D2" w:rsidRDefault="008812BA" w:rsidP="00702129">
      <w:pPr>
        <w:pStyle w:val="Tekstpodstawowywcity21"/>
        <w:widowControl w:val="0"/>
        <w:numPr>
          <w:ilvl w:val="0"/>
          <w:numId w:val="8"/>
        </w:numPr>
        <w:autoSpaceDE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702129" w:rsidRPr="00B614D2">
        <w:rPr>
          <w:rFonts w:ascii="Times New Roman" w:hAnsi="Times New Roman" w:cs="Times New Roman"/>
          <w:color w:val="000000"/>
          <w:sz w:val="24"/>
          <w:szCs w:val="24"/>
        </w:rPr>
        <w:t>e)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02129" w:rsidRPr="00B614D2">
        <w:rPr>
          <w:rFonts w:ascii="Times New Roman" w:hAnsi="Times New Roman" w:cs="Times New Roman"/>
          <w:color w:val="000000"/>
          <w:sz w:val="24"/>
          <w:szCs w:val="24"/>
        </w:rPr>
        <w:t xml:space="preserve"> odmowy wykonania przez Wykonawcę obowiązków wynikających z niniejszej umowy bądź niewykonania takich obowiązków, mimo pisemnego wezwania do ich wykonania przez Zamawiającego.</w:t>
      </w:r>
    </w:p>
    <w:p w:rsidR="00702129" w:rsidRPr="00B614D2" w:rsidRDefault="00702129" w:rsidP="00702129">
      <w:pPr>
        <w:pStyle w:val="Tekstpodstawowywcity21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4D2">
        <w:rPr>
          <w:rFonts w:ascii="Times New Roman" w:hAnsi="Times New Roman" w:cs="Times New Roman"/>
          <w:color w:val="000000"/>
          <w:sz w:val="24"/>
          <w:szCs w:val="24"/>
        </w:rPr>
        <w:t>2. W przypadku wykonania na podstawie niniejszej umowy prawa odstąpienia od umowy przez Zamawiającego Wykonawcy nie będzie przysługiwało wynagrodzenie za roboty, opisane w § 1 niniejszej umowy, wykonane wadliwie bądź nieprawidłowo.</w:t>
      </w:r>
    </w:p>
    <w:p w:rsidR="00702129" w:rsidRPr="00A170EC" w:rsidRDefault="00702129" w:rsidP="00A170EC">
      <w:pPr>
        <w:pStyle w:val="Tekstpodstawowywcity21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14D2">
        <w:rPr>
          <w:rFonts w:ascii="Times New Roman" w:hAnsi="Times New Roman" w:cs="Times New Roman"/>
          <w:color w:val="000000"/>
          <w:sz w:val="24"/>
          <w:szCs w:val="24"/>
        </w:rPr>
        <w:lastRenderedPageBreak/>
        <w:t>3. W razie odstąpienia od umowy, Wykonawca przy udziale Zamawiającego sporządzi protokół inwentaryzacji robót w toku w terminie 3 dni roboczych od dnia odstąpienia od Umowy. Wykonawcy zostanie zapłacone wynagrodzenie za roboty prawidłowo zrealizowane do dnia odstąpienia.</w:t>
      </w:r>
      <w:r w:rsidR="00A501F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812B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702129" w:rsidRPr="00B614D2" w:rsidRDefault="00BE0285" w:rsidP="00702129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1</w:t>
      </w:r>
      <w:r w:rsidR="00184369">
        <w:rPr>
          <w:b/>
          <w:bCs/>
        </w:rPr>
        <w:t>0</w:t>
      </w:r>
    </w:p>
    <w:p w:rsidR="00702129" w:rsidRPr="00B614D2" w:rsidRDefault="00702129" w:rsidP="00702129">
      <w:pPr>
        <w:spacing w:line="360" w:lineRule="auto"/>
        <w:jc w:val="center"/>
        <w:rPr>
          <w:b/>
          <w:bCs/>
        </w:rPr>
      </w:pPr>
      <w:r w:rsidRPr="00B614D2">
        <w:rPr>
          <w:b/>
          <w:bCs/>
        </w:rPr>
        <w:t>ROZSTRZYGANIE SPORÓW</w:t>
      </w:r>
    </w:p>
    <w:p w:rsidR="00702129" w:rsidRPr="00B614D2" w:rsidRDefault="00702129" w:rsidP="00702129">
      <w:pPr>
        <w:spacing w:line="360" w:lineRule="auto"/>
        <w:jc w:val="both"/>
      </w:pPr>
      <w:r w:rsidRPr="00B614D2">
        <w:t>1.Wszelkie spory, które mogą wyniknąć pomiędzy stronami w związku z realizacja postanowień niniejszej umowy, będą rozwiązywane polubownie.</w:t>
      </w:r>
    </w:p>
    <w:p w:rsidR="00702129" w:rsidRPr="00B614D2" w:rsidRDefault="00702129" w:rsidP="00702129">
      <w:pPr>
        <w:spacing w:line="360" w:lineRule="auto"/>
        <w:jc w:val="both"/>
      </w:pPr>
      <w:r w:rsidRPr="00B614D2">
        <w:t>2. W razie braku możliwości porozumienia się stron w terminie 30 dni, spór zostanie poddany pod rozstrzygnięcie sądu powszechnego właściwego miejscowo dla siedziby Zamawiającego.</w:t>
      </w:r>
    </w:p>
    <w:p w:rsidR="00702129" w:rsidRPr="003173A0" w:rsidRDefault="00702129" w:rsidP="00702129">
      <w:pPr>
        <w:spacing w:line="360" w:lineRule="auto"/>
        <w:jc w:val="center"/>
        <w:rPr>
          <w:b/>
          <w:bCs/>
          <w:sz w:val="28"/>
          <w:szCs w:val="28"/>
        </w:rPr>
      </w:pPr>
    </w:p>
    <w:p w:rsidR="003173A0" w:rsidRPr="0016165F" w:rsidRDefault="003173A0" w:rsidP="003173A0">
      <w:pPr>
        <w:pStyle w:val="Tekstpodstawowywcity21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165F">
        <w:rPr>
          <w:rFonts w:ascii="Times New Roman" w:hAnsi="Times New Roman" w:cs="Times New Roman"/>
          <w:b/>
          <w:color w:val="000000"/>
          <w:sz w:val="24"/>
          <w:szCs w:val="24"/>
        </w:rPr>
        <w:t>§ 1</w:t>
      </w:r>
      <w:r w:rsidR="00184369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3173A0" w:rsidRPr="0016165F" w:rsidRDefault="003173A0" w:rsidP="003173A0">
      <w:pPr>
        <w:pStyle w:val="Tekstpodstawowywcity21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165F">
        <w:rPr>
          <w:rFonts w:ascii="Times New Roman" w:hAnsi="Times New Roman" w:cs="Times New Roman"/>
          <w:b/>
          <w:color w:val="000000"/>
          <w:sz w:val="24"/>
          <w:szCs w:val="24"/>
        </w:rPr>
        <w:t>KLAUZULA POUFNOŚCI</w:t>
      </w:r>
    </w:p>
    <w:p w:rsidR="003173A0" w:rsidRPr="0016165F" w:rsidRDefault="003173A0" w:rsidP="003173A0">
      <w:pPr>
        <w:pStyle w:val="Tekstpodstawowywcity21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165F">
        <w:rPr>
          <w:rFonts w:ascii="Times New Roman" w:hAnsi="Times New Roman" w:cs="Times New Roman"/>
          <w:color w:val="000000"/>
          <w:sz w:val="24"/>
          <w:szCs w:val="24"/>
        </w:rPr>
        <w:t xml:space="preserve">1. Wykonawca zobowiązuje się do zachowania w tajemnicy wszelkich informacji i danych Zamawiającego, otrzymanych i uzyskanych, w związku z wykonywaniem obowiązków wynikających z niniejszej umowy, bez względu na sposób i formę ich utrwalenia </w:t>
      </w:r>
      <w:r w:rsidR="0076246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16165F">
        <w:rPr>
          <w:rFonts w:ascii="Times New Roman" w:hAnsi="Times New Roman" w:cs="Times New Roman"/>
          <w:color w:val="000000"/>
          <w:sz w:val="24"/>
          <w:szCs w:val="24"/>
        </w:rPr>
        <w:t>i przekazania.</w:t>
      </w:r>
    </w:p>
    <w:p w:rsidR="003173A0" w:rsidRPr="0016165F" w:rsidRDefault="003173A0" w:rsidP="003173A0">
      <w:pPr>
        <w:pStyle w:val="Tekstpodstawowywcity21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165F">
        <w:rPr>
          <w:rFonts w:ascii="Times New Roman" w:hAnsi="Times New Roman" w:cs="Times New Roman"/>
          <w:color w:val="000000"/>
          <w:sz w:val="24"/>
          <w:szCs w:val="24"/>
        </w:rPr>
        <w:t xml:space="preserve">2. Wykonawca ponosi odpowiedzialność za szkodę, wyrządzoną Zamawiającemu przez ujawnienie, przekazanie, wykorzystanie, zbycie lub oferowanie do zbycia informacji, </w:t>
      </w:r>
      <w:r w:rsidR="00762462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16165F">
        <w:rPr>
          <w:rFonts w:ascii="Times New Roman" w:hAnsi="Times New Roman" w:cs="Times New Roman"/>
          <w:color w:val="000000"/>
          <w:sz w:val="24"/>
          <w:szCs w:val="24"/>
        </w:rPr>
        <w:t>o których mowa w ust. 1, wbrew postanowieniom niniejszej umowy.</w:t>
      </w:r>
    </w:p>
    <w:p w:rsidR="00155262" w:rsidRPr="00731AFF" w:rsidRDefault="003173A0" w:rsidP="00731AFF">
      <w:pPr>
        <w:pStyle w:val="Tekstpodstawowywcity21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165F">
        <w:rPr>
          <w:rFonts w:ascii="Times New Roman" w:hAnsi="Times New Roman" w:cs="Times New Roman"/>
          <w:color w:val="000000"/>
          <w:sz w:val="24"/>
          <w:szCs w:val="24"/>
        </w:rPr>
        <w:t xml:space="preserve">3. Zobowiązanie określone w niniejszym paragrafie wiąże Wykonawcę również po zakończeniu obowiązywania lub rozwiązaniu niniejszej umowy. </w:t>
      </w:r>
    </w:p>
    <w:p w:rsidR="003173A0" w:rsidRPr="0016165F" w:rsidRDefault="003173A0" w:rsidP="003173A0">
      <w:pPr>
        <w:pStyle w:val="Tekstpodstawowywcity21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16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§ </w:t>
      </w:r>
      <w:r w:rsidR="00184369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</w:p>
    <w:p w:rsidR="003173A0" w:rsidRPr="0016165F" w:rsidRDefault="003173A0" w:rsidP="003173A0">
      <w:pPr>
        <w:pStyle w:val="Tekstpodstawowywcity21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165F">
        <w:rPr>
          <w:rFonts w:ascii="Times New Roman" w:hAnsi="Times New Roman" w:cs="Times New Roman"/>
          <w:b/>
          <w:color w:val="000000"/>
          <w:sz w:val="24"/>
          <w:szCs w:val="24"/>
        </w:rPr>
        <w:t>ZMIANA UMOWY</w:t>
      </w:r>
    </w:p>
    <w:p w:rsidR="003173A0" w:rsidRPr="0016165F" w:rsidRDefault="003173A0" w:rsidP="0016165F">
      <w:pPr>
        <w:pStyle w:val="NormalnyWeb"/>
        <w:numPr>
          <w:ilvl w:val="0"/>
          <w:numId w:val="10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>Wszelkie zmiany niniejszej umowy wymagają aneksu w formie pisemnej pod rygorem nieważności.</w:t>
      </w:r>
    </w:p>
    <w:p w:rsidR="003173A0" w:rsidRPr="0016165F" w:rsidRDefault="003173A0" w:rsidP="0016165F">
      <w:pPr>
        <w:pStyle w:val="NormalnyWeb"/>
        <w:numPr>
          <w:ilvl w:val="0"/>
          <w:numId w:val="10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 xml:space="preserve">Zamawiający dopuszcza zmianę terminu realizacji przedmiotu umowy w przypadku: </w:t>
      </w:r>
    </w:p>
    <w:p w:rsidR="003173A0" w:rsidRPr="0016165F" w:rsidRDefault="003173A0" w:rsidP="0016165F">
      <w:pPr>
        <w:pStyle w:val="NormalnyWeb"/>
        <w:numPr>
          <w:ilvl w:val="0"/>
          <w:numId w:val="11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>wystąpienia niesprzyjaj</w:t>
      </w:r>
      <w:r w:rsidR="005D2469">
        <w:rPr>
          <w:color w:val="000000"/>
        </w:rPr>
        <w:t xml:space="preserve">ących warunków atmosferycznych </w:t>
      </w:r>
      <w:r w:rsidRPr="0016165F">
        <w:rPr>
          <w:color w:val="000000"/>
        </w:rPr>
        <w:t xml:space="preserve">uniemożliwiających wykonywanie robót budowlanych; </w:t>
      </w:r>
    </w:p>
    <w:p w:rsidR="003173A0" w:rsidRPr="0016165F" w:rsidRDefault="003173A0" w:rsidP="0016165F">
      <w:pPr>
        <w:pStyle w:val="NormalnyWeb"/>
        <w:numPr>
          <w:ilvl w:val="0"/>
          <w:numId w:val="11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>konieczności udzielenia zamówienia dodatkowego na roboty nieobjęte zamówieniem podstawowym, a koniecznego do prawidłowego zakończenia robót, a których wykonanie wpływa na zmianę terminu wykonania zamówienia podstawowego;</w:t>
      </w:r>
    </w:p>
    <w:p w:rsidR="003173A0" w:rsidRPr="0016165F" w:rsidRDefault="003173A0" w:rsidP="003F559B">
      <w:pPr>
        <w:pStyle w:val="NormalnyWeb"/>
        <w:numPr>
          <w:ilvl w:val="0"/>
          <w:numId w:val="11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lastRenderedPageBreak/>
        <w:t xml:space="preserve">siły wyższej, to znaczy niezależnego od Stron losowego zdarzenia zewnętrznego, </w:t>
      </w:r>
      <w:r w:rsidR="003F559B">
        <w:rPr>
          <w:color w:val="000000"/>
        </w:rPr>
        <w:t xml:space="preserve">       </w:t>
      </w:r>
      <w:r w:rsidRPr="0016165F">
        <w:rPr>
          <w:color w:val="000000"/>
        </w:rPr>
        <w:t>o charakterze nadzwyczajnym, które było niemożliwe do przewidzenia w momencie zawarcia</w:t>
      </w:r>
      <w:r w:rsidR="003F559B">
        <w:rPr>
          <w:color w:val="000000"/>
        </w:rPr>
        <w:t xml:space="preserve"> </w:t>
      </w:r>
      <w:r w:rsidRPr="0016165F">
        <w:rPr>
          <w:color w:val="000000"/>
        </w:rPr>
        <w:t>umowy</w:t>
      </w:r>
      <w:r w:rsidR="003F559B">
        <w:rPr>
          <w:color w:val="000000"/>
        </w:rPr>
        <w:t xml:space="preserve"> </w:t>
      </w:r>
      <w:r w:rsidRPr="0016165F">
        <w:rPr>
          <w:color w:val="000000"/>
        </w:rPr>
        <w:t xml:space="preserve">i któremu nie można było zapobiec mimo dochowania należytej staranności; za siłę wyższą, warunkująca zmianę umowy uważać się będzie </w:t>
      </w:r>
      <w:r w:rsidR="003F559B">
        <w:rPr>
          <w:color w:val="000000"/>
        </w:rPr>
        <w:t xml:space="preserve">                </w:t>
      </w:r>
      <w:r w:rsidRPr="0016165F">
        <w:rPr>
          <w:color w:val="000000"/>
        </w:rPr>
        <w:t>w szczególności: powódź, pożar, pandemie, epidemie i inne klęski żywiołowe</w:t>
      </w:r>
      <w:r w:rsidR="005D2469">
        <w:rPr>
          <w:color w:val="000000"/>
        </w:rPr>
        <w:t>.</w:t>
      </w:r>
    </w:p>
    <w:p w:rsidR="003173A0" w:rsidRPr="0016165F" w:rsidRDefault="003173A0" w:rsidP="003F559B">
      <w:pPr>
        <w:pStyle w:val="NormalnyWeb"/>
        <w:numPr>
          <w:ilvl w:val="0"/>
          <w:numId w:val="12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 xml:space="preserve">Zamawiający nie dopuszcza zmiany terminu realizacji przedmiotu umowy </w:t>
      </w:r>
      <w:r w:rsidR="003F559B">
        <w:rPr>
          <w:color w:val="000000"/>
        </w:rPr>
        <w:t xml:space="preserve">                  </w:t>
      </w:r>
      <w:r w:rsidRPr="0016165F">
        <w:rPr>
          <w:color w:val="000000"/>
        </w:rPr>
        <w:t>w przypadkach zawinionych przez Wykonawcę.</w:t>
      </w:r>
    </w:p>
    <w:p w:rsidR="003173A0" w:rsidRPr="0016165F" w:rsidRDefault="003173A0" w:rsidP="00762462">
      <w:pPr>
        <w:pStyle w:val="NormalnyWeb"/>
        <w:numPr>
          <w:ilvl w:val="0"/>
          <w:numId w:val="12"/>
        </w:numPr>
        <w:spacing w:beforeAutospacing="0" w:afterAutospacing="0" w:line="360" w:lineRule="auto"/>
        <w:rPr>
          <w:color w:val="000000"/>
        </w:rPr>
      </w:pPr>
      <w:r w:rsidRPr="0016165F">
        <w:rPr>
          <w:color w:val="000000"/>
        </w:rPr>
        <w:t xml:space="preserve">W przypadku wystąpienia którejkolwiek z okoliczności wymienionych w ust. 2 termin realizacji umowy może ulec odpowiedniemu przedłużeniu o czas niezbędny do zakończenia wykonania </w:t>
      </w:r>
      <w:r w:rsidR="00762462">
        <w:rPr>
          <w:color w:val="000000"/>
        </w:rPr>
        <w:t xml:space="preserve"> </w:t>
      </w:r>
      <w:r w:rsidRPr="0016165F">
        <w:rPr>
          <w:color w:val="000000"/>
        </w:rPr>
        <w:t xml:space="preserve">jej przedmiotu w sposób należyty. </w:t>
      </w:r>
    </w:p>
    <w:p w:rsidR="003173A0" w:rsidRPr="0016165F" w:rsidRDefault="003173A0" w:rsidP="0016165F">
      <w:pPr>
        <w:pStyle w:val="NormalnyWeb"/>
        <w:numPr>
          <w:ilvl w:val="0"/>
          <w:numId w:val="12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>Za przedłużenie terminu realizacji umowy Wykonawcy nie przysługuje dodatkowe wynagrodzenie.</w:t>
      </w:r>
    </w:p>
    <w:p w:rsidR="003173A0" w:rsidRPr="0016165F" w:rsidRDefault="003173A0" w:rsidP="0016165F">
      <w:pPr>
        <w:pStyle w:val="NormalnyWeb"/>
        <w:numPr>
          <w:ilvl w:val="0"/>
          <w:numId w:val="12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 xml:space="preserve">Możliwa jest rezygnacja przez Zamawiającego z realizacji części przedmiotu umowy z zastrzeżeniem, że wartość dokonanych zmniejszeń nie przekroczy łącznie 30% wartości pierwotnej umowy. W takim przypadku kwota wynagrodzenia przysługująca Wykonawcy zostanie pomniejszona, przy czym Zamawiający zapłaci za wszystkie spełnione świadczenia oraz udokumentowane koszty, które Wykonawca poniósł </w:t>
      </w:r>
      <w:r w:rsidR="00762462">
        <w:rPr>
          <w:color w:val="000000"/>
        </w:rPr>
        <w:t xml:space="preserve">          </w:t>
      </w:r>
      <w:r w:rsidRPr="0016165F">
        <w:rPr>
          <w:color w:val="000000"/>
        </w:rPr>
        <w:t>w związku z wynikającymi z Umowy planowanymi świadczeniami.</w:t>
      </w:r>
    </w:p>
    <w:p w:rsidR="003173A0" w:rsidRPr="0016165F" w:rsidRDefault="003173A0" w:rsidP="0016165F">
      <w:pPr>
        <w:pStyle w:val="NormalnyWeb"/>
        <w:numPr>
          <w:ilvl w:val="0"/>
          <w:numId w:val="12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 xml:space="preserve">Ponadto, zgodnie z art. 455 ust.1 pkt 3 i 4 ustawy Prawo zamówień publicznych, Zamawiający dopuszcza możliwość zmiany Umowy: </w:t>
      </w:r>
    </w:p>
    <w:p w:rsidR="003173A0" w:rsidRPr="0016165F" w:rsidRDefault="003173A0" w:rsidP="0016165F">
      <w:pPr>
        <w:pStyle w:val="NormalnyWeb"/>
        <w:numPr>
          <w:ilvl w:val="0"/>
          <w:numId w:val="13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>jeżeli dotyczy realizacji przez dotychczasowego wykonawcę dodatkowych robót budowlanych, których nie uwzględniono w zamówieniu podstawowym, o ile stały się one niezbędne i zostały spełnione łącznie następujące warunki:</w:t>
      </w:r>
    </w:p>
    <w:p w:rsidR="003173A0" w:rsidRPr="0016165F" w:rsidRDefault="003173A0" w:rsidP="00762462">
      <w:pPr>
        <w:pStyle w:val="NormalnyWeb"/>
        <w:shd w:val="clear" w:color="auto" w:fill="FFFFFF"/>
        <w:spacing w:beforeAutospacing="0" w:afterAutospacing="0" w:line="360" w:lineRule="auto"/>
        <w:ind w:left="720"/>
        <w:jc w:val="both"/>
        <w:rPr>
          <w:color w:val="000000"/>
        </w:rPr>
      </w:pPr>
      <w:r w:rsidRPr="0016165F">
        <w:rPr>
          <w:color w:val="000000"/>
        </w:rPr>
        <w:t xml:space="preserve">- zmiana wykonawcy nie może zostać dokonana z powodów ekonomicznych lub technicznych, w szczególności dotyczących zamienności lub </w:t>
      </w:r>
      <w:proofErr w:type="spellStart"/>
      <w:r w:rsidRPr="0016165F">
        <w:rPr>
          <w:color w:val="000000"/>
        </w:rPr>
        <w:t>interoperacyjności</w:t>
      </w:r>
      <w:proofErr w:type="spellEnd"/>
      <w:r w:rsidRPr="0016165F">
        <w:rPr>
          <w:color w:val="000000"/>
        </w:rPr>
        <w:t xml:space="preserve"> wyposażenia,</w:t>
      </w:r>
      <w:r w:rsidR="00762462">
        <w:rPr>
          <w:color w:val="000000"/>
        </w:rPr>
        <w:t xml:space="preserve"> </w:t>
      </w:r>
      <w:r w:rsidRPr="0016165F">
        <w:rPr>
          <w:color w:val="000000"/>
        </w:rPr>
        <w:t>usług lub instalacji zamówionych w ramach zamówienia podstawowego;</w:t>
      </w:r>
    </w:p>
    <w:p w:rsidR="003173A0" w:rsidRPr="0016165F" w:rsidRDefault="003173A0" w:rsidP="0016165F">
      <w:pPr>
        <w:pStyle w:val="NormalnyWeb"/>
        <w:shd w:val="clear" w:color="auto" w:fill="FFFFFF"/>
        <w:spacing w:beforeAutospacing="0" w:afterAutospacing="0" w:line="360" w:lineRule="auto"/>
        <w:ind w:left="720"/>
        <w:jc w:val="both"/>
        <w:rPr>
          <w:color w:val="000000"/>
        </w:rPr>
      </w:pPr>
      <w:r w:rsidRPr="0016165F">
        <w:rPr>
          <w:color w:val="000000"/>
        </w:rPr>
        <w:t>- zmiana wykonawcy spowodowałaby istotną niedogodność lub znaczne zwiększenie kosztów dla zamawiającego;</w:t>
      </w:r>
    </w:p>
    <w:p w:rsidR="003173A0" w:rsidRPr="0016165F" w:rsidRDefault="003173A0" w:rsidP="0016165F">
      <w:pPr>
        <w:pStyle w:val="NormalnyWeb"/>
        <w:shd w:val="clear" w:color="auto" w:fill="FFFFFF"/>
        <w:spacing w:beforeAutospacing="0" w:afterAutospacing="0" w:line="360" w:lineRule="auto"/>
        <w:ind w:left="720"/>
        <w:jc w:val="both"/>
        <w:rPr>
          <w:color w:val="000000"/>
        </w:rPr>
      </w:pPr>
      <w:r w:rsidRPr="0016165F">
        <w:rPr>
          <w:color w:val="000000"/>
        </w:rPr>
        <w:t xml:space="preserve">- wzrost ceny spowodowany każdą kolejną zmianą nie przekracza 50% wartości pierwotnej umowy, a w przypadku zamówień w dziedzinach obronności </w:t>
      </w:r>
      <w:r w:rsidR="00127A45">
        <w:rPr>
          <w:color w:val="000000"/>
        </w:rPr>
        <w:t xml:space="preserve">                       </w:t>
      </w:r>
      <w:r w:rsidRPr="0016165F">
        <w:rPr>
          <w:color w:val="000000"/>
        </w:rPr>
        <w:t>i bezpieczeństwa łączna wartość zmian nie przekracza 50% wartości pierwotnej umowy, z wyjątkiem należycie uzasadnionych przypadków;</w:t>
      </w:r>
    </w:p>
    <w:p w:rsidR="003173A0" w:rsidRPr="0016165F" w:rsidRDefault="003173A0" w:rsidP="0016165F">
      <w:pPr>
        <w:pStyle w:val="NormalnyWeb"/>
        <w:spacing w:beforeAutospacing="0" w:afterAutospacing="0" w:line="360" w:lineRule="auto"/>
        <w:ind w:left="709" w:hanging="283"/>
        <w:jc w:val="both"/>
        <w:rPr>
          <w:color w:val="000000"/>
        </w:rPr>
      </w:pPr>
      <w:r w:rsidRPr="0016165F">
        <w:rPr>
          <w:color w:val="000000"/>
        </w:rPr>
        <w:lastRenderedPageBreak/>
        <w:t xml:space="preserve">b)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Umowy;  </w:t>
      </w:r>
    </w:p>
    <w:p w:rsidR="003173A0" w:rsidRPr="0016165F" w:rsidRDefault="003173A0" w:rsidP="0016165F">
      <w:pPr>
        <w:pStyle w:val="NormalnyWeb"/>
        <w:numPr>
          <w:ilvl w:val="0"/>
          <w:numId w:val="12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 xml:space="preserve">Zmiany przewidziane w umowie mogą być inicjowane przez Zamawiającego lub przez Wykonawcę. </w:t>
      </w:r>
    </w:p>
    <w:p w:rsidR="003173A0" w:rsidRPr="0016165F" w:rsidRDefault="003173A0" w:rsidP="0016165F">
      <w:pPr>
        <w:pStyle w:val="NormalnyWeb"/>
        <w:numPr>
          <w:ilvl w:val="0"/>
          <w:numId w:val="12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>Zmiany, o których mowa w ust. 2 i 6 muszą zostać udokumentowane. Pismo (wniosek) dotyczące ww. zmian, wraz z uzasadnieniem, winna złożyć Strona inicjująca zmianę.</w:t>
      </w:r>
    </w:p>
    <w:p w:rsidR="003173A0" w:rsidRPr="0016165F" w:rsidRDefault="003173A0" w:rsidP="0016165F">
      <w:pPr>
        <w:pStyle w:val="NormalnyWeb"/>
        <w:numPr>
          <w:ilvl w:val="0"/>
          <w:numId w:val="12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>Wszystkie powyższe postanowienia stanowią katalog zmian, na które Zamawiający może wyrazić zgodę. Nie stanowią jednocześnie zobowiązania do wyrażenia takiej zgody.</w:t>
      </w:r>
    </w:p>
    <w:p w:rsidR="003173A0" w:rsidRPr="0016165F" w:rsidRDefault="003173A0" w:rsidP="0016165F">
      <w:pPr>
        <w:pStyle w:val="NormalnyWeb"/>
        <w:numPr>
          <w:ilvl w:val="0"/>
          <w:numId w:val="12"/>
        </w:numPr>
        <w:spacing w:beforeAutospacing="0" w:afterAutospacing="0" w:line="360" w:lineRule="auto"/>
        <w:jc w:val="both"/>
        <w:rPr>
          <w:color w:val="000000"/>
        </w:rPr>
      </w:pPr>
      <w:r w:rsidRPr="0016165F">
        <w:rPr>
          <w:color w:val="000000"/>
        </w:rPr>
        <w:t xml:space="preserve">Nie stanowi zmiany Umowy w rozumieniu art. 454 ustawy Prawo zamówień publicznych w szczególności: </w:t>
      </w:r>
    </w:p>
    <w:p w:rsidR="003173A0" w:rsidRPr="0016165F" w:rsidRDefault="003173A0" w:rsidP="0016165F">
      <w:pPr>
        <w:pStyle w:val="NormalnyWeb"/>
        <w:numPr>
          <w:ilvl w:val="0"/>
          <w:numId w:val="14"/>
        </w:numPr>
        <w:tabs>
          <w:tab w:val="left" w:pos="284"/>
        </w:tabs>
        <w:spacing w:beforeAutospacing="0" w:afterAutospacing="0" w:line="360" w:lineRule="auto"/>
        <w:ind w:left="709" w:hanging="283"/>
        <w:jc w:val="both"/>
        <w:rPr>
          <w:color w:val="000000"/>
        </w:rPr>
      </w:pPr>
      <w:r w:rsidRPr="0016165F">
        <w:rPr>
          <w:color w:val="000000"/>
        </w:rPr>
        <w:t xml:space="preserve">zmiana danych związanych z obsługą administracyjno-organizacyjną Umowy (np. zmiana nr rachunku bankowego), </w:t>
      </w:r>
    </w:p>
    <w:p w:rsidR="006E5A1E" w:rsidRPr="00A170EC" w:rsidRDefault="003173A0" w:rsidP="00127A45">
      <w:pPr>
        <w:pStyle w:val="NormalnyWeb"/>
        <w:numPr>
          <w:ilvl w:val="0"/>
          <w:numId w:val="14"/>
        </w:numPr>
        <w:spacing w:beforeAutospacing="0" w:afterAutospacing="0" w:line="360" w:lineRule="auto"/>
        <w:ind w:left="709" w:hanging="283"/>
        <w:jc w:val="both"/>
        <w:rPr>
          <w:color w:val="000000"/>
        </w:rPr>
      </w:pPr>
      <w:r w:rsidRPr="0016165F">
        <w:rPr>
          <w:color w:val="000000"/>
        </w:rPr>
        <w:t>zmiany danych teleadresowych, zmiany osób wskazanych do kontaktów między Stronami.</w:t>
      </w:r>
    </w:p>
    <w:p w:rsidR="003173A0" w:rsidRDefault="003173A0" w:rsidP="003173A0">
      <w:pPr>
        <w:spacing w:line="360" w:lineRule="auto"/>
        <w:jc w:val="center"/>
        <w:rPr>
          <w:b/>
        </w:rPr>
      </w:pPr>
      <w:r w:rsidRPr="0016165F">
        <w:rPr>
          <w:b/>
        </w:rPr>
        <w:t xml:space="preserve">§ </w:t>
      </w:r>
      <w:r w:rsidR="00184369">
        <w:rPr>
          <w:b/>
        </w:rPr>
        <w:t>13</w:t>
      </w:r>
    </w:p>
    <w:p w:rsidR="00184369" w:rsidRPr="0016165F" w:rsidRDefault="00184369" w:rsidP="003173A0">
      <w:pPr>
        <w:spacing w:line="360" w:lineRule="auto"/>
        <w:jc w:val="center"/>
        <w:rPr>
          <w:b/>
        </w:rPr>
      </w:pPr>
    </w:p>
    <w:p w:rsidR="003173A0" w:rsidRPr="0016165F" w:rsidRDefault="003173A0" w:rsidP="003173A0">
      <w:pPr>
        <w:spacing w:line="360" w:lineRule="auto"/>
        <w:jc w:val="center"/>
        <w:rPr>
          <w:b/>
        </w:rPr>
      </w:pPr>
      <w:r w:rsidRPr="0016165F">
        <w:rPr>
          <w:b/>
        </w:rPr>
        <w:t>POSTANOWIENIA KOŃCOWE</w:t>
      </w:r>
    </w:p>
    <w:p w:rsidR="003173A0" w:rsidRPr="0016165F" w:rsidRDefault="003173A0" w:rsidP="003173A0">
      <w:pPr>
        <w:pStyle w:val="Akapitzlist"/>
        <w:numPr>
          <w:ilvl w:val="1"/>
          <w:numId w:val="9"/>
        </w:numPr>
        <w:tabs>
          <w:tab w:val="left" w:pos="0"/>
        </w:tabs>
        <w:spacing w:line="360" w:lineRule="auto"/>
        <w:ind w:left="284" w:hanging="284"/>
        <w:jc w:val="both"/>
      </w:pPr>
      <w:r w:rsidRPr="0016165F">
        <w:t>W sprawach nieuregulowanych niniejszą umową mają zastosowanie przepisy Kodeksu cywilnego oraz innych właściwych ustaw. W razie jakichkolwiek rozbieżności między treścią poniżej wymienionych załączników a głównym tekstem umowy rozstrzygające będzie brzmienie głównego tekstu umowy.</w:t>
      </w:r>
    </w:p>
    <w:p w:rsidR="003173A0" w:rsidRPr="0016165F" w:rsidRDefault="003173A0" w:rsidP="003173A0">
      <w:pPr>
        <w:spacing w:line="360" w:lineRule="auto"/>
        <w:ind w:left="284" w:hanging="284"/>
        <w:jc w:val="both"/>
      </w:pPr>
      <w:r w:rsidRPr="0016165F">
        <w:t>2. Strony zobowiązują się do poddania ewentualnych sporów w relacjach Wykonawca/Zamawiający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:rsidR="002E5B14" w:rsidRDefault="003173A0" w:rsidP="002E5B14">
      <w:pPr>
        <w:pStyle w:val="Tekstpodstawowywcity21"/>
        <w:spacing w:after="0" w:line="36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16165F">
        <w:rPr>
          <w:rFonts w:ascii="Times New Roman" w:hAnsi="Times New Roman" w:cs="Times New Roman"/>
          <w:sz w:val="24"/>
          <w:szCs w:val="24"/>
        </w:rPr>
        <w:t xml:space="preserve">3. Niniejszą umowę sporządzono w 3 jednobrzmiących egzemplarzach, jeden dla </w:t>
      </w:r>
      <w:r w:rsidR="002E5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73A0" w:rsidRDefault="002E5B14" w:rsidP="002E5B14">
      <w:pPr>
        <w:pStyle w:val="Tekstpodstawowywcity21"/>
        <w:spacing w:after="0" w:line="360" w:lineRule="auto"/>
        <w:ind w:left="4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173A0" w:rsidRPr="0016165F">
        <w:rPr>
          <w:rFonts w:ascii="Times New Roman" w:hAnsi="Times New Roman" w:cs="Times New Roman"/>
          <w:sz w:val="24"/>
          <w:szCs w:val="24"/>
        </w:rPr>
        <w:t>Wykonawcy pozostałe dwa dla Zamawiającego</w:t>
      </w:r>
      <w:r w:rsidR="003173A0" w:rsidRPr="001616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5B96" w:rsidRDefault="00755B96" w:rsidP="00B94126">
      <w:pPr>
        <w:pStyle w:val="Tekstpodstawowywcity21"/>
        <w:spacing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55B96" w:rsidRPr="0016165F" w:rsidRDefault="00755B96" w:rsidP="00B94126">
      <w:pPr>
        <w:pStyle w:val="Tekstpodstawowywcity21"/>
        <w:spacing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173A0" w:rsidRPr="0016165F" w:rsidRDefault="003173A0" w:rsidP="003173A0">
      <w:pPr>
        <w:pStyle w:val="Tekstpodstawowywcity21"/>
        <w:spacing w:line="360" w:lineRule="auto"/>
        <w:ind w:left="4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6165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ZAŁĄCZNIKI,  stanowiące integralną część umowy:</w:t>
      </w:r>
    </w:p>
    <w:p w:rsidR="003173A0" w:rsidRPr="0016165F" w:rsidRDefault="003173A0" w:rsidP="003173A0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>Załącznik nr 1 – Karta gwarancji jakości robót ,</w:t>
      </w:r>
    </w:p>
    <w:p w:rsidR="003173A0" w:rsidRPr="0016165F" w:rsidRDefault="003173A0" w:rsidP="003173A0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>Załącznik nr 2 – Oferta wykonawcy,</w:t>
      </w:r>
    </w:p>
    <w:p w:rsidR="003173A0" w:rsidRPr="0016165F" w:rsidRDefault="003173A0" w:rsidP="003173A0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Załącznik nr 3 –</w:t>
      </w:r>
      <w:r w:rsidR="005C22F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Przedmiar robót</w:t>
      </w:r>
    </w:p>
    <w:p w:rsidR="003173A0" w:rsidRPr="0016165F" w:rsidRDefault="003173A0" w:rsidP="003173A0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Załącznik nr </w:t>
      </w:r>
      <w:r w:rsidR="005C22F4">
        <w:rPr>
          <w:rFonts w:ascii="Times New Roman" w:hAnsi="Times New Roman" w:cs="Times New Roman"/>
          <w:b w:val="0"/>
          <w:i w:val="0"/>
          <w:sz w:val="24"/>
          <w:szCs w:val="24"/>
        </w:rPr>
        <w:t>4</w:t>
      </w: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- Specyfikacja </w:t>
      </w:r>
      <w:r w:rsidR="00AA4B9A">
        <w:rPr>
          <w:rFonts w:ascii="Times New Roman" w:hAnsi="Times New Roman" w:cs="Times New Roman"/>
          <w:b w:val="0"/>
          <w:i w:val="0"/>
          <w:sz w:val="24"/>
          <w:szCs w:val="24"/>
        </w:rPr>
        <w:t>t</w:t>
      </w: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echniczna </w:t>
      </w:r>
      <w:r w:rsidR="00AA4B9A">
        <w:rPr>
          <w:rFonts w:ascii="Times New Roman" w:hAnsi="Times New Roman" w:cs="Times New Roman"/>
          <w:b w:val="0"/>
          <w:i w:val="0"/>
          <w:sz w:val="24"/>
          <w:szCs w:val="24"/>
        </w:rPr>
        <w:t>w</w:t>
      </w: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ykonania i </w:t>
      </w:r>
      <w:r w:rsidR="00AA4B9A">
        <w:rPr>
          <w:rFonts w:ascii="Times New Roman" w:hAnsi="Times New Roman" w:cs="Times New Roman"/>
          <w:b w:val="0"/>
          <w:i w:val="0"/>
          <w:sz w:val="24"/>
          <w:szCs w:val="24"/>
        </w:rPr>
        <w:t>o</w:t>
      </w: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dbioru </w:t>
      </w:r>
      <w:r w:rsidR="00AA4B9A">
        <w:rPr>
          <w:rFonts w:ascii="Times New Roman" w:hAnsi="Times New Roman" w:cs="Times New Roman"/>
          <w:b w:val="0"/>
          <w:i w:val="0"/>
          <w:sz w:val="24"/>
          <w:szCs w:val="24"/>
        </w:rPr>
        <w:t>r</w:t>
      </w: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>obót</w:t>
      </w:r>
      <w:r w:rsidR="00FA73D3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AA4B9A">
        <w:rPr>
          <w:rFonts w:ascii="Times New Roman" w:hAnsi="Times New Roman" w:cs="Times New Roman"/>
          <w:b w:val="0"/>
          <w:i w:val="0"/>
          <w:sz w:val="24"/>
          <w:szCs w:val="24"/>
        </w:rPr>
        <w:t>b</w:t>
      </w:r>
      <w:r w:rsidR="00FA73D3">
        <w:rPr>
          <w:rFonts w:ascii="Times New Roman" w:hAnsi="Times New Roman" w:cs="Times New Roman"/>
          <w:b w:val="0"/>
          <w:i w:val="0"/>
          <w:sz w:val="24"/>
          <w:szCs w:val="24"/>
        </w:rPr>
        <w:t>udowlanych</w:t>
      </w:r>
      <w:r w:rsidRPr="0016165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</w:t>
      </w:r>
    </w:p>
    <w:p w:rsidR="003173A0" w:rsidRPr="0016165F" w:rsidRDefault="003173A0" w:rsidP="003173A0">
      <w:pPr>
        <w:pStyle w:val="Heading2"/>
        <w:rPr>
          <w:rFonts w:ascii="Times New Roman" w:eastAsia="TTE122F620t00" w:hAnsi="Times New Roman" w:cs="Times New Roman"/>
          <w:b w:val="0"/>
          <w:i w:val="0"/>
          <w:sz w:val="24"/>
          <w:szCs w:val="24"/>
        </w:rPr>
      </w:pPr>
      <w:r w:rsidRPr="0016165F">
        <w:rPr>
          <w:rFonts w:ascii="Times New Roman" w:eastAsia="TTE122F620t00" w:hAnsi="Times New Roman" w:cs="Times New Roman"/>
          <w:b w:val="0"/>
          <w:i w:val="0"/>
          <w:sz w:val="24"/>
          <w:szCs w:val="24"/>
        </w:rPr>
        <w:t xml:space="preserve">Załącznik nr </w:t>
      </w:r>
      <w:r w:rsidR="005C22F4">
        <w:rPr>
          <w:rFonts w:ascii="Times New Roman" w:eastAsia="TTE122F620t00" w:hAnsi="Times New Roman" w:cs="Times New Roman"/>
          <w:b w:val="0"/>
          <w:i w:val="0"/>
          <w:sz w:val="24"/>
          <w:szCs w:val="24"/>
        </w:rPr>
        <w:t>5</w:t>
      </w:r>
      <w:r w:rsidRPr="0016165F">
        <w:rPr>
          <w:rFonts w:ascii="Times New Roman" w:eastAsia="TTE122F620t00" w:hAnsi="Times New Roman" w:cs="Times New Roman"/>
          <w:b w:val="0"/>
          <w:i w:val="0"/>
          <w:sz w:val="24"/>
          <w:szCs w:val="24"/>
        </w:rPr>
        <w:t xml:space="preserve"> – Wydruk z </w:t>
      </w:r>
      <w:r w:rsidR="00397AC3">
        <w:rPr>
          <w:rFonts w:ascii="Times New Roman" w:eastAsia="TTE122F620t00" w:hAnsi="Times New Roman" w:cs="Times New Roman"/>
          <w:b w:val="0"/>
          <w:i w:val="0"/>
          <w:sz w:val="24"/>
          <w:szCs w:val="24"/>
        </w:rPr>
        <w:t>CE</w:t>
      </w:r>
      <w:r w:rsidR="00890D18">
        <w:rPr>
          <w:rFonts w:ascii="Times New Roman" w:eastAsia="TTE122F620t00" w:hAnsi="Times New Roman" w:cs="Times New Roman"/>
          <w:b w:val="0"/>
          <w:i w:val="0"/>
          <w:sz w:val="24"/>
          <w:szCs w:val="24"/>
        </w:rPr>
        <w:t>I</w:t>
      </w:r>
      <w:r w:rsidR="00397AC3">
        <w:rPr>
          <w:rFonts w:ascii="Times New Roman" w:eastAsia="TTE122F620t00" w:hAnsi="Times New Roman" w:cs="Times New Roman"/>
          <w:b w:val="0"/>
          <w:i w:val="0"/>
          <w:sz w:val="24"/>
          <w:szCs w:val="24"/>
        </w:rPr>
        <w:t>DG/</w:t>
      </w:r>
      <w:r w:rsidRPr="0016165F">
        <w:rPr>
          <w:rFonts w:ascii="Times New Roman" w:eastAsia="TTE122F620t00" w:hAnsi="Times New Roman" w:cs="Times New Roman"/>
          <w:b w:val="0"/>
          <w:i w:val="0"/>
          <w:sz w:val="24"/>
          <w:szCs w:val="24"/>
        </w:rPr>
        <w:t>KRS,</w:t>
      </w:r>
    </w:p>
    <w:p w:rsidR="003173A0" w:rsidRPr="0016165F" w:rsidRDefault="003173A0" w:rsidP="003173A0">
      <w:pPr>
        <w:spacing w:line="480" w:lineRule="auto"/>
        <w:rPr>
          <w:rFonts w:eastAsia="TTE122F620t00"/>
        </w:rPr>
      </w:pPr>
    </w:p>
    <w:p w:rsidR="003173A0" w:rsidRPr="0016165F" w:rsidRDefault="003173A0" w:rsidP="003173A0">
      <w:pPr>
        <w:spacing w:line="360" w:lineRule="auto"/>
        <w:rPr>
          <w:b/>
        </w:rPr>
      </w:pPr>
      <w:r w:rsidRPr="0016165F">
        <w:rPr>
          <w:b/>
        </w:rPr>
        <w:t>ZAMAWIAJĄCY                                                                                       WYKONAWCA</w:t>
      </w:r>
    </w:p>
    <w:p w:rsidR="003173A0" w:rsidRPr="0016165F" w:rsidRDefault="003173A0" w:rsidP="003173A0">
      <w:pPr>
        <w:tabs>
          <w:tab w:val="left" w:pos="8102"/>
        </w:tabs>
        <w:spacing w:line="360" w:lineRule="auto"/>
        <w:jc w:val="both"/>
        <w:rPr>
          <w:b/>
          <w:color w:val="00000A"/>
        </w:rPr>
      </w:pPr>
    </w:p>
    <w:p w:rsidR="003173A0" w:rsidRPr="0016165F" w:rsidRDefault="003173A0" w:rsidP="003173A0">
      <w:pPr>
        <w:tabs>
          <w:tab w:val="left" w:pos="8102"/>
        </w:tabs>
        <w:spacing w:line="360" w:lineRule="auto"/>
        <w:jc w:val="both"/>
        <w:rPr>
          <w:b/>
          <w:color w:val="00000A"/>
        </w:rPr>
      </w:pPr>
    </w:p>
    <w:p w:rsidR="003173A0" w:rsidRPr="0016165F" w:rsidRDefault="003173A0" w:rsidP="003173A0">
      <w:pPr>
        <w:tabs>
          <w:tab w:val="left" w:pos="8102"/>
        </w:tabs>
        <w:spacing w:line="360" w:lineRule="auto"/>
        <w:jc w:val="both"/>
        <w:rPr>
          <w:b/>
          <w:color w:val="00000A"/>
        </w:rPr>
      </w:pPr>
    </w:p>
    <w:p w:rsidR="003173A0" w:rsidRPr="0016165F" w:rsidRDefault="003173A0" w:rsidP="003173A0">
      <w:pPr>
        <w:tabs>
          <w:tab w:val="left" w:pos="8102"/>
        </w:tabs>
        <w:spacing w:line="360" w:lineRule="auto"/>
        <w:jc w:val="both"/>
        <w:rPr>
          <w:b/>
          <w:color w:val="00000A"/>
        </w:rPr>
      </w:pPr>
    </w:p>
    <w:p w:rsidR="003173A0" w:rsidRPr="0016165F" w:rsidRDefault="003173A0" w:rsidP="003173A0">
      <w:pPr>
        <w:tabs>
          <w:tab w:val="left" w:pos="8102"/>
        </w:tabs>
        <w:spacing w:line="360" w:lineRule="auto"/>
        <w:jc w:val="both"/>
        <w:rPr>
          <w:b/>
          <w:color w:val="00000A"/>
        </w:rPr>
      </w:pPr>
    </w:p>
    <w:p w:rsidR="003173A0" w:rsidRPr="0016165F" w:rsidRDefault="003173A0" w:rsidP="003173A0">
      <w:pPr>
        <w:tabs>
          <w:tab w:val="left" w:pos="8102"/>
        </w:tabs>
        <w:spacing w:line="360" w:lineRule="auto"/>
        <w:jc w:val="both"/>
        <w:rPr>
          <w:color w:val="00000A"/>
        </w:rPr>
      </w:pPr>
      <w:r w:rsidRPr="0016165F">
        <w:rPr>
          <w:b/>
          <w:color w:val="00000A"/>
        </w:rPr>
        <w:t xml:space="preserve"> </w:t>
      </w:r>
      <w:r w:rsidRPr="0016165F">
        <w:rPr>
          <w:color w:val="00000A"/>
        </w:rPr>
        <w:t xml:space="preserve"> sporządził Janusz Bartoszewski </w:t>
      </w:r>
    </w:p>
    <w:p w:rsidR="000A183A" w:rsidRDefault="000A183A" w:rsidP="0077296E">
      <w:pPr>
        <w:tabs>
          <w:tab w:val="left" w:pos="8102"/>
        </w:tabs>
        <w:spacing w:line="360" w:lineRule="auto"/>
        <w:jc w:val="both"/>
      </w:pPr>
    </w:p>
    <w:p w:rsidR="00731AFF" w:rsidRDefault="00731AFF" w:rsidP="0077296E">
      <w:pPr>
        <w:tabs>
          <w:tab w:val="left" w:pos="8102"/>
        </w:tabs>
        <w:spacing w:line="360" w:lineRule="auto"/>
        <w:jc w:val="both"/>
      </w:pPr>
    </w:p>
    <w:p w:rsidR="00731AFF" w:rsidRDefault="00731AFF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Default="005D2469" w:rsidP="0077296E">
      <w:pPr>
        <w:tabs>
          <w:tab w:val="left" w:pos="8102"/>
        </w:tabs>
        <w:spacing w:line="360" w:lineRule="auto"/>
        <w:jc w:val="both"/>
      </w:pPr>
    </w:p>
    <w:p w:rsidR="005D2469" w:rsidRPr="003F5AF0" w:rsidRDefault="005D2469" w:rsidP="0077296E">
      <w:pPr>
        <w:tabs>
          <w:tab w:val="left" w:pos="8102"/>
        </w:tabs>
        <w:spacing w:line="360" w:lineRule="auto"/>
        <w:jc w:val="both"/>
      </w:pPr>
    </w:p>
    <w:p w:rsidR="0077296E" w:rsidRPr="003F5AF0" w:rsidRDefault="0077296E" w:rsidP="0077296E">
      <w:pPr>
        <w:tabs>
          <w:tab w:val="left" w:pos="8102"/>
        </w:tabs>
        <w:spacing w:line="360" w:lineRule="auto"/>
        <w:jc w:val="both"/>
        <w:rPr>
          <w:b/>
          <w:bCs/>
          <w:color w:val="000000"/>
        </w:rPr>
      </w:pPr>
      <w:r w:rsidRPr="003F5AF0">
        <w:rPr>
          <w:b/>
          <w:color w:val="000000"/>
        </w:rPr>
        <w:t xml:space="preserve">Załącznik nr </w:t>
      </w:r>
      <w:r w:rsidR="00EF6991">
        <w:rPr>
          <w:b/>
          <w:color w:val="000000"/>
        </w:rPr>
        <w:t>1</w:t>
      </w:r>
      <w:r w:rsidRPr="003F5AF0">
        <w:rPr>
          <w:b/>
          <w:color w:val="000000"/>
        </w:rPr>
        <w:t xml:space="preserve"> </w:t>
      </w:r>
      <w:r w:rsidRPr="003F5AF0">
        <w:rPr>
          <w:color w:val="000000"/>
        </w:rPr>
        <w:t xml:space="preserve"> </w:t>
      </w:r>
      <w:r w:rsidR="00B369E6" w:rsidRPr="003F5AF0">
        <w:rPr>
          <w:b/>
          <w:bCs/>
          <w:color w:val="000000"/>
        </w:rPr>
        <w:t xml:space="preserve">do umowy nr </w:t>
      </w:r>
      <w:r w:rsidR="00457587">
        <w:rPr>
          <w:b/>
          <w:bCs/>
          <w:color w:val="000000"/>
        </w:rPr>
        <w:t>……</w:t>
      </w:r>
      <w:r w:rsidR="00EF6991">
        <w:rPr>
          <w:b/>
          <w:bCs/>
          <w:color w:val="000000"/>
        </w:rPr>
        <w:t>…..</w:t>
      </w:r>
    </w:p>
    <w:p w:rsidR="0077296E" w:rsidRPr="003F5AF0" w:rsidRDefault="0077296E" w:rsidP="0077296E">
      <w:pPr>
        <w:tabs>
          <w:tab w:val="left" w:pos="1022"/>
        </w:tabs>
        <w:spacing w:line="360" w:lineRule="auto"/>
        <w:jc w:val="both"/>
        <w:rPr>
          <w:color w:val="000000"/>
        </w:rPr>
      </w:pPr>
    </w:p>
    <w:p w:rsidR="0077296E" w:rsidRPr="003F5AF0" w:rsidRDefault="0077296E" w:rsidP="0077296E">
      <w:pPr>
        <w:pStyle w:val="Tytu"/>
        <w:tabs>
          <w:tab w:val="left" w:pos="1022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Karta gwarancji jakości </w:t>
      </w:r>
    </w:p>
    <w:p w:rsidR="0077296E" w:rsidRPr="003F5AF0" w:rsidRDefault="0077296E" w:rsidP="0077296E">
      <w:pPr>
        <w:tabs>
          <w:tab w:val="left" w:pos="102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tabs>
          <w:tab w:val="left" w:pos="1022"/>
        </w:tabs>
        <w:spacing w:line="360" w:lineRule="auto"/>
        <w:rPr>
          <w:color w:val="000000"/>
        </w:rPr>
      </w:pPr>
      <w:r w:rsidRPr="003F5AF0">
        <w:rPr>
          <w:color w:val="000000"/>
        </w:rPr>
        <w:t>sporządzona w dniu  ..................</w:t>
      </w:r>
      <w:r w:rsidR="00133474">
        <w:rPr>
          <w:color w:val="000000"/>
        </w:rPr>
        <w:t>...................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tabs>
          <w:tab w:val="left" w:pos="1022"/>
        </w:tabs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t xml:space="preserve">1.  </w:t>
      </w:r>
      <w:r w:rsidRPr="003F5AF0">
        <w:rPr>
          <w:b/>
          <w:bCs/>
          <w:color w:val="000000"/>
        </w:rPr>
        <w:t xml:space="preserve">Zamawiający: </w:t>
      </w:r>
      <w:r w:rsidRPr="003F5AF0">
        <w:rPr>
          <w:color w:val="000000"/>
        </w:rPr>
        <w:t>Gmina Kostomłoty ul. Ślężna 2, 55-311 Kostomłoty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spacing w:line="360" w:lineRule="auto"/>
      </w:pPr>
      <w:r w:rsidRPr="003F5AF0">
        <w:rPr>
          <w:color w:val="000000"/>
        </w:rPr>
        <w:t xml:space="preserve">2.   </w:t>
      </w:r>
      <w:r w:rsidRPr="003F5AF0">
        <w:rPr>
          <w:b/>
          <w:bCs/>
          <w:color w:val="000000"/>
        </w:rPr>
        <w:t>Wykonawca :</w:t>
      </w:r>
      <w:r w:rsidRPr="003F5AF0">
        <w:rPr>
          <w:color w:val="000000"/>
        </w:rPr>
        <w:t xml:space="preserve">  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  <w:r w:rsidRPr="003F5AF0">
        <w:rPr>
          <w:color w:val="000000"/>
        </w:rPr>
        <w:tab/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  <w:r w:rsidRPr="003F5AF0">
        <w:rPr>
          <w:color w:val="000000"/>
        </w:rPr>
        <w:t>3.  Umowa  nr</w:t>
      </w:r>
      <w:r w:rsidR="00B73785">
        <w:rPr>
          <w:color w:val="000000"/>
        </w:rPr>
        <w:t xml:space="preserve"> </w:t>
      </w:r>
      <w:r w:rsidRPr="003F5AF0">
        <w:rPr>
          <w:color w:val="000000"/>
        </w:rPr>
        <w:t xml:space="preserve"> </w:t>
      </w:r>
      <w:r w:rsidR="00457587">
        <w:rPr>
          <w:color w:val="000000"/>
        </w:rPr>
        <w:t>……</w:t>
      </w:r>
      <w:r w:rsidR="00EF6991">
        <w:rPr>
          <w:color w:val="000000"/>
        </w:rPr>
        <w:t>…………</w:t>
      </w:r>
      <w:r w:rsidR="00B8768A" w:rsidRPr="003F5AF0">
        <w:rPr>
          <w:color w:val="000000"/>
        </w:rPr>
        <w:t xml:space="preserve"> </w:t>
      </w:r>
      <w:r w:rsidRPr="003F5AF0">
        <w:rPr>
          <w:color w:val="000000"/>
        </w:rPr>
        <w:t>z dnia</w:t>
      </w:r>
      <w:r w:rsidR="00B8768A">
        <w:rPr>
          <w:color w:val="000000"/>
        </w:rPr>
        <w:t xml:space="preserve"> </w:t>
      </w:r>
      <w:r w:rsidR="00101B78">
        <w:rPr>
          <w:color w:val="000000"/>
        </w:rPr>
        <w:t>………….</w:t>
      </w:r>
      <w:r w:rsidR="00B8768A">
        <w:rPr>
          <w:color w:val="000000"/>
        </w:rPr>
        <w:t>202</w:t>
      </w:r>
      <w:r w:rsidR="00EF6991">
        <w:rPr>
          <w:color w:val="000000"/>
        </w:rPr>
        <w:t>4</w:t>
      </w:r>
      <w:r w:rsidR="00B8768A">
        <w:rPr>
          <w:color w:val="000000"/>
        </w:rPr>
        <w:t xml:space="preserve"> r.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F61FE1" w:rsidRDefault="00B369E6" w:rsidP="005D230D">
      <w:pPr>
        <w:spacing w:line="360" w:lineRule="auto"/>
        <w:jc w:val="both"/>
        <w:rPr>
          <w:b/>
        </w:rPr>
      </w:pPr>
      <w:r w:rsidRPr="003F5AF0">
        <w:rPr>
          <w:color w:val="000000"/>
        </w:rPr>
        <w:t xml:space="preserve">4. </w:t>
      </w:r>
      <w:r w:rsidR="0077296E" w:rsidRPr="003F5AF0">
        <w:rPr>
          <w:color w:val="000000"/>
        </w:rPr>
        <w:t>Przedmiot umowy</w:t>
      </w:r>
      <w:r w:rsidR="0077296E" w:rsidRPr="007C5FF3">
        <w:rPr>
          <w:color w:val="000000"/>
        </w:rPr>
        <w:t xml:space="preserve">: </w:t>
      </w:r>
      <w:r w:rsidR="00BD6718" w:rsidRPr="00776785">
        <w:rPr>
          <w:b/>
        </w:rPr>
        <w:t xml:space="preserve">Remont </w:t>
      </w:r>
      <w:r w:rsidR="00BD6718">
        <w:rPr>
          <w:b/>
        </w:rPr>
        <w:t xml:space="preserve">świetlicy wiejskiej w </w:t>
      </w:r>
      <w:r w:rsidR="00EF6991">
        <w:rPr>
          <w:b/>
        </w:rPr>
        <w:t>Piotrowicach</w:t>
      </w:r>
    </w:p>
    <w:p w:rsidR="0096699D" w:rsidRPr="003F5AF0" w:rsidRDefault="0096699D" w:rsidP="005D230D">
      <w:pPr>
        <w:spacing w:line="360" w:lineRule="auto"/>
        <w:jc w:val="both"/>
        <w:rPr>
          <w:b/>
          <w:color w:val="000000"/>
        </w:rPr>
      </w:pPr>
    </w:p>
    <w:p w:rsidR="0077296E" w:rsidRPr="007C5FF3" w:rsidRDefault="0077296E" w:rsidP="007C5FF3">
      <w:pPr>
        <w:pStyle w:val="Tekstpodstawowywcity21"/>
        <w:tabs>
          <w:tab w:val="left" w:pos="8339"/>
          <w:tab w:val="left" w:pos="8962"/>
          <w:tab w:val="left" w:leader="dot" w:pos="13880"/>
          <w:tab w:val="left" w:leader="dot" w:pos="16832"/>
        </w:tabs>
        <w:spacing w:line="360" w:lineRule="auto"/>
        <w:ind w:left="397" w:hanging="397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5.  Data podpisania protokołu końcowego odbioru: dzień ............. miesiąc ...................</w:t>
      </w:r>
      <w:r w:rsidR="00B73785">
        <w:rPr>
          <w:rFonts w:ascii="Times New Roman" w:hAnsi="Times New Roman" w:cs="Times New Roman"/>
          <w:color w:val="000000"/>
          <w:sz w:val="24"/>
          <w:szCs w:val="24"/>
        </w:rPr>
        <w:t>.........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rok ..............</w:t>
      </w:r>
    </w:p>
    <w:p w:rsidR="0077296E" w:rsidRPr="003F5AF0" w:rsidRDefault="0077296E" w:rsidP="0077296E">
      <w:pPr>
        <w:pStyle w:val="Tekstpodstawowy"/>
        <w:tabs>
          <w:tab w:val="left" w:pos="397"/>
          <w:tab w:val="left" w:pos="1022"/>
        </w:tabs>
        <w:spacing w:line="360" w:lineRule="auto"/>
        <w:jc w:val="center"/>
        <w:rPr>
          <w:b/>
          <w:bCs/>
          <w:color w:val="000000"/>
          <w:u w:val="single"/>
        </w:rPr>
      </w:pPr>
      <w:r w:rsidRPr="003F5AF0">
        <w:rPr>
          <w:b/>
          <w:bCs/>
          <w:color w:val="000000"/>
          <w:u w:val="single"/>
        </w:rPr>
        <w:t>Warunki gwarancji jakości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3F5AF0">
        <w:rPr>
          <w:rFonts w:ascii="Times New Roman" w:hAnsi="Times New Roman" w:cs="Times New Roman"/>
          <w:color w:val="000000"/>
          <w:spacing w:val="-2"/>
          <w:sz w:val="24"/>
          <w:szCs w:val="24"/>
        </w:rPr>
        <w:t>Wykonawca oświadcza, że objęty niniejszą kartą gwarancyjną przedmiot gwarancji został wykonany zgodnie z umową oraz zasadami wiedzy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technicznej i przepisami prawnymi. 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2. Do karty gwarancyjnej dołączono aprobaty techniczne wyrobów, świadectwa dopuszczenia, certyfikaty zgodności. Do konserwacji zobowiązany jest Zamawiający.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3. Wykonawca ponosi odpowiedzialność z tytułu gwarancji jakości za wady fizyczne zmniejszające wartość użytkową, techniczną i estetyczną urządzeń.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Okres gwarancji wynosi </w:t>
      </w:r>
      <w:r w:rsidR="003937FD">
        <w:rPr>
          <w:rFonts w:ascii="Times New Roman" w:hAnsi="Times New Roman" w:cs="Times New Roman"/>
          <w:b/>
          <w:color w:val="000000"/>
          <w:sz w:val="24"/>
          <w:szCs w:val="24"/>
        </w:rPr>
        <w:t>……………</w:t>
      </w: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miesięcy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, licząc od dnia podpisania bez zastrzeżeń przez Zamawiającego końcowego protokołu odbioru.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3F5AF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W okresie gwarancji Wykonawca obowiązany jest do nieodpłatnego usuwania wad ujawnionych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po odbiorze końcowym.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6. Ustala się poniższe terminy usunięcia wad, liczone od pisemnego (lub formie elektronicznej) zawiadomienia Wykonawcy o wadzie:</w:t>
      </w:r>
    </w:p>
    <w:p w:rsidR="00182DEF" w:rsidRPr="003F5AF0" w:rsidRDefault="00182DEF" w:rsidP="00182DEF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     a) </w:t>
      </w:r>
      <w:r w:rsidR="0077296E"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jeśli wada uniemożliwia zgodne z obowiązującymi przepisami użytkowanie pomieszczeń – niezwłocznie </w:t>
      </w:r>
      <w:r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77296E"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>(tj. nie dłużej niż w ciągu 72 godzin),</w:t>
      </w:r>
      <w:r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77296E" w:rsidRPr="003F5AF0" w:rsidRDefault="00182DEF" w:rsidP="00182DEF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b) </w:t>
      </w:r>
      <w:r w:rsidR="0077296E" w:rsidRPr="003F5AF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w pozost</w:t>
      </w:r>
      <w:r w:rsidR="00EF6991">
        <w:rPr>
          <w:rFonts w:ascii="Times New Roman" w:hAnsi="Times New Roman" w:cs="Times New Roman"/>
          <w:color w:val="000000"/>
          <w:spacing w:val="-4"/>
          <w:sz w:val="24"/>
          <w:szCs w:val="24"/>
        </w:rPr>
        <w:t>ałych przypadkach - w terminie 7</w:t>
      </w:r>
      <w:r w:rsidR="0077296E" w:rsidRPr="003F5AF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dni roboczych,</w:t>
      </w:r>
    </w:p>
    <w:p w:rsidR="0077296E" w:rsidRPr="003F5AF0" w:rsidRDefault="0077296E" w:rsidP="0077296E">
      <w:pPr>
        <w:tabs>
          <w:tab w:val="left" w:pos="3290"/>
          <w:tab w:val="left" w:pos="3402"/>
        </w:tabs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t>Usunięcie wad powinno być stwierdzone protokolarnie przez Strony. Jeżeli niedotrzymanie powyższych terminów nastąpi z przyczyn niezależnych od Wykonawcy, to nie będzie to wywoływało żadnych negatywnych skutków prawnych dla Wykonawcy. Zamawiający przy ustalaniu terminu usunięcia wady uwzględni obiektywne czynniki mające wpływ na termin jej usuwania.</w:t>
      </w:r>
    </w:p>
    <w:p w:rsidR="0077296E" w:rsidRPr="003F5AF0" w:rsidRDefault="00EF6991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7</w:t>
      </w:r>
      <w:r w:rsidR="0077296E" w:rsidRPr="003F5AF0">
        <w:rPr>
          <w:rFonts w:ascii="Times New Roman" w:hAnsi="Times New Roman" w:cs="Times New Roman"/>
          <w:color w:val="000000"/>
          <w:sz w:val="24"/>
          <w:szCs w:val="24"/>
        </w:rPr>
        <w:t>. W przypadku usunięcia przez Wykonawcę istotnej wady lub wykonania wadliwej części robót n</w:t>
      </w:r>
      <w:r w:rsidR="0077296E" w:rsidRPr="003F5AF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a nowo termin gwarancji biegnie na nowo od chwili wykonania prac </w:t>
      </w:r>
      <w:r w:rsidR="0077296E" w:rsidRPr="003F5AF0">
        <w:rPr>
          <w:rFonts w:ascii="Times New Roman" w:hAnsi="Times New Roman" w:cs="Times New Roman"/>
          <w:color w:val="000000"/>
          <w:sz w:val="24"/>
          <w:szCs w:val="24"/>
        </w:rPr>
        <w:t>lub usunięcia wad.</w:t>
      </w:r>
    </w:p>
    <w:p w:rsidR="0077296E" w:rsidRPr="003F5AF0" w:rsidRDefault="00EF6991" w:rsidP="0077296E">
      <w:pPr>
        <w:pStyle w:val="Tekstpodstawowywcity21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77296E" w:rsidRPr="003F5AF0">
        <w:rPr>
          <w:rFonts w:ascii="Times New Roman" w:hAnsi="Times New Roman" w:cs="Times New Roman"/>
          <w:color w:val="000000"/>
          <w:sz w:val="24"/>
          <w:szCs w:val="24"/>
        </w:rPr>
        <w:t>. Nie podlegają uprawnieniom z tytułu gwarancji jakości wady powstałe na skutek:</w:t>
      </w:r>
    </w:p>
    <w:p w:rsidR="0077296E" w:rsidRPr="003F5AF0" w:rsidRDefault="0077296E" w:rsidP="0077296E">
      <w:pPr>
        <w:pStyle w:val="Tekstpodstawowywcity31"/>
        <w:tabs>
          <w:tab w:val="left" w:pos="23702"/>
          <w:tab w:val="left" w:pos="23814"/>
        </w:tabs>
        <w:spacing w:after="0" w:line="360" w:lineRule="auto"/>
        <w:ind w:left="1134" w:hanging="283"/>
        <w:jc w:val="both"/>
        <w:rPr>
          <w:color w:val="000000"/>
          <w:spacing w:val="-1"/>
          <w:sz w:val="24"/>
          <w:szCs w:val="24"/>
        </w:rPr>
      </w:pPr>
      <w:r w:rsidRPr="003F5AF0">
        <w:rPr>
          <w:color w:val="000000"/>
          <w:sz w:val="24"/>
          <w:szCs w:val="24"/>
        </w:rPr>
        <w:t>a)</w:t>
      </w:r>
      <w:r w:rsidRPr="003F5AF0">
        <w:rPr>
          <w:color w:val="000000"/>
          <w:sz w:val="24"/>
          <w:szCs w:val="24"/>
        </w:rPr>
        <w:tab/>
      </w:r>
      <w:r w:rsidRPr="003F5AF0">
        <w:rPr>
          <w:color w:val="000000"/>
          <w:spacing w:val="-1"/>
          <w:sz w:val="24"/>
          <w:szCs w:val="24"/>
        </w:rPr>
        <w:t>siły wyższej,</w:t>
      </w:r>
    </w:p>
    <w:p w:rsidR="0077296E" w:rsidRPr="003F5AF0" w:rsidRDefault="0077296E" w:rsidP="0077296E">
      <w:pPr>
        <w:pStyle w:val="Tekstpodstawowywcity31"/>
        <w:tabs>
          <w:tab w:val="left" w:pos="23702"/>
          <w:tab w:val="left" w:pos="23814"/>
        </w:tabs>
        <w:spacing w:after="0" w:line="360" w:lineRule="auto"/>
        <w:ind w:left="1134" w:hanging="283"/>
        <w:jc w:val="both"/>
        <w:rPr>
          <w:color w:val="000000"/>
          <w:sz w:val="24"/>
          <w:szCs w:val="24"/>
        </w:rPr>
      </w:pPr>
      <w:r w:rsidRPr="003F5AF0">
        <w:rPr>
          <w:color w:val="000000"/>
          <w:sz w:val="24"/>
          <w:szCs w:val="24"/>
        </w:rPr>
        <w:t>b)</w:t>
      </w:r>
      <w:r w:rsidRPr="003F5AF0">
        <w:rPr>
          <w:color w:val="000000"/>
          <w:sz w:val="24"/>
          <w:szCs w:val="24"/>
        </w:rPr>
        <w:tab/>
        <w:t>szkód wynikłych z winy Zamawiającego oraz z normalnego zużycia technicznego.</w:t>
      </w:r>
    </w:p>
    <w:p w:rsidR="0077296E" w:rsidRPr="003F5AF0" w:rsidRDefault="00EF6991" w:rsidP="0077296E">
      <w:pPr>
        <w:pStyle w:val="Tekstpodstawowywcity21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77296E" w:rsidRPr="003F5AF0">
        <w:rPr>
          <w:rFonts w:ascii="Times New Roman" w:hAnsi="Times New Roman" w:cs="Times New Roman"/>
          <w:color w:val="000000"/>
          <w:sz w:val="24"/>
          <w:szCs w:val="24"/>
        </w:rPr>
        <w:t>. Wykonawca</w:t>
      </w:r>
      <w:r w:rsidR="0077296E" w:rsidRPr="003F5AF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jest odpowiedzialny za wszelkie szkody, które spowodował w czasie prac </w:t>
      </w:r>
      <w:r w:rsidR="0077296E" w:rsidRPr="003F5AF0">
        <w:rPr>
          <w:rFonts w:ascii="Times New Roman" w:hAnsi="Times New Roman" w:cs="Times New Roman"/>
          <w:color w:val="000000"/>
          <w:sz w:val="24"/>
          <w:szCs w:val="24"/>
        </w:rPr>
        <w:t>nad usuwaniem wad.</w:t>
      </w:r>
    </w:p>
    <w:p w:rsidR="0077296E" w:rsidRPr="003F5AF0" w:rsidRDefault="00EF6991" w:rsidP="0077296E">
      <w:pPr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autoSpaceDE w:val="0"/>
        <w:spacing w:line="360" w:lineRule="auto"/>
        <w:jc w:val="both"/>
        <w:rPr>
          <w:rFonts w:eastAsia="TTE122F620t00"/>
          <w:color w:val="000000"/>
        </w:rPr>
      </w:pPr>
      <w:r>
        <w:rPr>
          <w:rFonts w:eastAsia="TTE122F620t00"/>
          <w:color w:val="000000"/>
        </w:rPr>
        <w:t>10</w:t>
      </w:r>
      <w:r w:rsidR="0077296E" w:rsidRPr="003F5AF0">
        <w:rPr>
          <w:rFonts w:eastAsia="TTE122F620t00"/>
          <w:color w:val="000000"/>
        </w:rPr>
        <w:t>. W razie nieusunięcia wad w terminie wskazanym w punkcie 6 lub nieprzystąpienia do usunięcia wad Zamawiający może zlecić ich usunięcie osobie trzeciej na koszt Wykonawcy.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autoSpaceDE w:val="0"/>
        <w:spacing w:line="360" w:lineRule="auto"/>
        <w:jc w:val="both"/>
        <w:rPr>
          <w:rFonts w:eastAsia="TTE1235F88t00"/>
          <w:color w:val="000000"/>
        </w:rPr>
      </w:pPr>
      <w:r w:rsidRPr="003F5AF0">
        <w:rPr>
          <w:rFonts w:eastAsia="TTE1235F88t00"/>
          <w:b/>
          <w:color w:val="000000"/>
        </w:rPr>
        <w:tab/>
        <w:t>W  Y  K  O  N  A  W  C  A :</w:t>
      </w:r>
      <w:r w:rsidRPr="003F5AF0">
        <w:rPr>
          <w:rFonts w:eastAsia="TTE1235F88t00"/>
          <w:color w:val="000000"/>
        </w:rPr>
        <w:t xml:space="preserve"> </w:t>
      </w:r>
    </w:p>
    <w:p w:rsidR="0077296E" w:rsidRPr="003F5AF0" w:rsidRDefault="0077296E">
      <w:pPr>
        <w:spacing w:line="360" w:lineRule="auto"/>
      </w:pPr>
    </w:p>
    <w:sectPr w:rsidR="0077296E" w:rsidRPr="003F5AF0" w:rsidSect="004B6451">
      <w:footerReference w:type="default" r:id="rId9"/>
      <w:footnotePr>
        <w:pos w:val="beneathText"/>
      </w:footnotePr>
      <w:pgSz w:w="11905" w:h="16837"/>
      <w:pgMar w:top="1560" w:right="1417" w:bottom="993" w:left="1417" w:header="708" w:footer="5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A90" w:rsidRDefault="00327A90">
      <w:r>
        <w:separator/>
      </w:r>
    </w:p>
  </w:endnote>
  <w:endnote w:type="continuationSeparator" w:id="0">
    <w:p w:rsidR="00327A90" w:rsidRDefault="00327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EE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Helvetica Pl">
    <w:altName w:val="Arial"/>
    <w:charset w:val="00"/>
    <w:family w:val="swiss"/>
    <w:pitch w:val="variable"/>
    <w:sig w:usb0="00000000" w:usb1="00000000" w:usb2="00000000" w:usb3="00000000" w:csb0="00000000" w:csb1="00000000"/>
  </w:font>
  <w:font w:name="TTE122F620t00">
    <w:charset w:val="00"/>
    <w:family w:val="auto"/>
    <w:pitch w:val="default"/>
    <w:sig w:usb0="00000000" w:usb1="00000000" w:usb2="00000000" w:usb3="00000000" w:csb0="00000000" w:csb1="00000000"/>
  </w:font>
  <w:font w:name="TTE122A160t00"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235F88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250" w:rsidRDefault="003D1250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A90" w:rsidRDefault="00327A90">
      <w:r>
        <w:separator/>
      </w:r>
    </w:p>
  </w:footnote>
  <w:footnote w:type="continuationSeparator" w:id="0">
    <w:p w:rsidR="00327A90" w:rsidRDefault="00327A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A"/>
    <w:multiLevelType w:val="multilevel"/>
    <w:tmpl w:val="128C07C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56" w:hanging="284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39" w:hanging="284"/>
      </w:pPr>
      <w:rPr>
        <w:rFonts w:ascii="Carlito" w:eastAsia="Carlito" w:hAnsi="Carlito" w:cs="Carlito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40" w:hanging="284"/>
      </w:pPr>
      <w:rPr>
        <w:rFonts w:ascii="Symbol" w:hAnsi="Symbol" w:cs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03" w:hanging="284"/>
      </w:pPr>
      <w:rPr>
        <w:rFonts w:ascii="Symbol" w:hAnsi="Symbol" w:cs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466" w:hanging="284"/>
      </w:pPr>
      <w:rPr>
        <w:rFonts w:ascii="Symbol" w:hAnsi="Symbol" w:cs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29" w:hanging="284"/>
      </w:pPr>
      <w:rPr>
        <w:rFonts w:ascii="Symbol" w:hAnsi="Symbol" w:cs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93" w:hanging="284"/>
      </w:pPr>
      <w:rPr>
        <w:rFonts w:ascii="Symbol" w:hAnsi="Symbol" w:cs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56" w:hanging="284"/>
      </w:pPr>
      <w:rPr>
        <w:rFonts w:ascii="Symbol" w:hAnsi="Symbol" w:cs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19" w:hanging="284"/>
      </w:pPr>
      <w:rPr>
        <w:rFonts w:ascii="Symbol" w:hAnsi="Symbol" w:cs="Symbol"/>
        <w:lang w:val="pl-PL" w:eastAsia="en-US" w:bidi="ar-SA"/>
      </w:rPr>
    </w:lvl>
  </w:abstractNum>
  <w:abstractNum w:abstractNumId="5">
    <w:nsid w:val="09F81413"/>
    <w:multiLevelType w:val="multilevel"/>
    <w:tmpl w:val="80FA8CB6"/>
    <w:lvl w:ilvl="0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27B1A"/>
    <w:multiLevelType w:val="multilevel"/>
    <w:tmpl w:val="DC729B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>
      <w:start w:val="1"/>
      <w:numFmt w:val="decimal"/>
      <w:lvlText w:val="%5."/>
      <w:lvlJc w:val="left"/>
      <w:pPr>
        <w:tabs>
          <w:tab w:val="num" w:pos="2454"/>
        </w:tabs>
        <w:ind w:left="2454" w:hanging="360"/>
      </w:pPr>
    </w:lvl>
    <w:lvl w:ilvl="5">
      <w:start w:val="1"/>
      <w:numFmt w:val="decimal"/>
      <w:lvlText w:val="%6."/>
      <w:lvlJc w:val="left"/>
      <w:pPr>
        <w:tabs>
          <w:tab w:val="num" w:pos="2814"/>
        </w:tabs>
        <w:ind w:left="2814" w:hanging="360"/>
      </w:p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360"/>
      </w:pPr>
    </w:lvl>
    <w:lvl w:ilvl="7">
      <w:start w:val="1"/>
      <w:numFmt w:val="decimal"/>
      <w:lvlText w:val="%8."/>
      <w:lvlJc w:val="left"/>
      <w:pPr>
        <w:tabs>
          <w:tab w:val="num" w:pos="3534"/>
        </w:tabs>
        <w:ind w:left="3534" w:hanging="360"/>
      </w:pPr>
    </w:lvl>
    <w:lvl w:ilvl="8">
      <w:start w:val="1"/>
      <w:numFmt w:val="decimal"/>
      <w:lvlText w:val="%9."/>
      <w:lvlJc w:val="left"/>
      <w:pPr>
        <w:tabs>
          <w:tab w:val="num" w:pos="3894"/>
        </w:tabs>
        <w:ind w:left="3894" w:hanging="360"/>
      </w:pPr>
    </w:lvl>
  </w:abstractNum>
  <w:abstractNum w:abstractNumId="7">
    <w:nsid w:val="26507E45"/>
    <w:multiLevelType w:val="multilevel"/>
    <w:tmpl w:val="01B6EF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81728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2332A5C"/>
    <w:multiLevelType w:val="multilevel"/>
    <w:tmpl w:val="7BE8FF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54295B"/>
    <w:multiLevelType w:val="multilevel"/>
    <w:tmpl w:val="86CA84A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FA036A"/>
    <w:multiLevelType w:val="multilevel"/>
    <w:tmpl w:val="70364B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6FEF06A7"/>
    <w:multiLevelType w:val="hybridMultilevel"/>
    <w:tmpl w:val="FB0A62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0056D6"/>
    <w:multiLevelType w:val="multilevel"/>
    <w:tmpl w:val="4B6826A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3"/>
  </w:num>
  <w:num w:numId="9">
    <w:abstractNumId w:val="6"/>
  </w:num>
  <w:num w:numId="10">
    <w:abstractNumId w:val="11"/>
  </w:num>
  <w:num w:numId="11">
    <w:abstractNumId w:val="9"/>
  </w:num>
  <w:num w:numId="12">
    <w:abstractNumId w:val="7"/>
  </w:num>
  <w:num w:numId="13">
    <w:abstractNumId w:val="5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5338F"/>
    <w:rsid w:val="0000704D"/>
    <w:rsid w:val="00041C56"/>
    <w:rsid w:val="00044310"/>
    <w:rsid w:val="0004460A"/>
    <w:rsid w:val="00053F2C"/>
    <w:rsid w:val="0005573B"/>
    <w:rsid w:val="00070639"/>
    <w:rsid w:val="000769D6"/>
    <w:rsid w:val="000847D2"/>
    <w:rsid w:val="000A183A"/>
    <w:rsid w:val="000B042B"/>
    <w:rsid w:val="000C1A09"/>
    <w:rsid w:val="000D1203"/>
    <w:rsid w:val="000D3E8B"/>
    <w:rsid w:val="000E30DF"/>
    <w:rsid w:val="000E3E3A"/>
    <w:rsid w:val="000E469B"/>
    <w:rsid w:val="000F0B49"/>
    <w:rsid w:val="000F4D7D"/>
    <w:rsid w:val="00101B78"/>
    <w:rsid w:val="001102F7"/>
    <w:rsid w:val="00127A45"/>
    <w:rsid w:val="00133474"/>
    <w:rsid w:val="00134A73"/>
    <w:rsid w:val="00155262"/>
    <w:rsid w:val="0016165F"/>
    <w:rsid w:val="001661FF"/>
    <w:rsid w:val="00182DEF"/>
    <w:rsid w:val="00184369"/>
    <w:rsid w:val="0019181A"/>
    <w:rsid w:val="001941E8"/>
    <w:rsid w:val="0019477C"/>
    <w:rsid w:val="00195B6B"/>
    <w:rsid w:val="001A592E"/>
    <w:rsid w:val="001D23E1"/>
    <w:rsid w:val="001E47E1"/>
    <w:rsid w:val="00200450"/>
    <w:rsid w:val="00207B2B"/>
    <w:rsid w:val="00214D58"/>
    <w:rsid w:val="002255B5"/>
    <w:rsid w:val="002674DB"/>
    <w:rsid w:val="0026755A"/>
    <w:rsid w:val="0027380F"/>
    <w:rsid w:val="00274448"/>
    <w:rsid w:val="00277023"/>
    <w:rsid w:val="00280B36"/>
    <w:rsid w:val="002913A3"/>
    <w:rsid w:val="002A3863"/>
    <w:rsid w:val="002A60D9"/>
    <w:rsid w:val="002B4064"/>
    <w:rsid w:val="002D0D3D"/>
    <w:rsid w:val="002D64C4"/>
    <w:rsid w:val="002E5B14"/>
    <w:rsid w:val="002F0AF7"/>
    <w:rsid w:val="002F1618"/>
    <w:rsid w:val="002F759C"/>
    <w:rsid w:val="00300788"/>
    <w:rsid w:val="00303E5E"/>
    <w:rsid w:val="00314E5C"/>
    <w:rsid w:val="003173A0"/>
    <w:rsid w:val="00327A90"/>
    <w:rsid w:val="00363F2E"/>
    <w:rsid w:val="003655E0"/>
    <w:rsid w:val="00365B35"/>
    <w:rsid w:val="00386798"/>
    <w:rsid w:val="00387202"/>
    <w:rsid w:val="003937FD"/>
    <w:rsid w:val="0039415D"/>
    <w:rsid w:val="00397AC3"/>
    <w:rsid w:val="003B3D37"/>
    <w:rsid w:val="003C206A"/>
    <w:rsid w:val="003C39FD"/>
    <w:rsid w:val="003D1250"/>
    <w:rsid w:val="003D5D83"/>
    <w:rsid w:val="003F559B"/>
    <w:rsid w:val="003F5AF0"/>
    <w:rsid w:val="00406357"/>
    <w:rsid w:val="004242C7"/>
    <w:rsid w:val="00425CF5"/>
    <w:rsid w:val="004315CF"/>
    <w:rsid w:val="00457587"/>
    <w:rsid w:val="0047311F"/>
    <w:rsid w:val="00490453"/>
    <w:rsid w:val="004B12E3"/>
    <w:rsid w:val="004B6451"/>
    <w:rsid w:val="004C29A7"/>
    <w:rsid w:val="004E2944"/>
    <w:rsid w:val="005025D7"/>
    <w:rsid w:val="0052531F"/>
    <w:rsid w:val="00526C93"/>
    <w:rsid w:val="0055625B"/>
    <w:rsid w:val="00562235"/>
    <w:rsid w:val="00571236"/>
    <w:rsid w:val="005A53A8"/>
    <w:rsid w:val="005B1D3B"/>
    <w:rsid w:val="005B4552"/>
    <w:rsid w:val="005C105F"/>
    <w:rsid w:val="005C1DD3"/>
    <w:rsid w:val="005C22F4"/>
    <w:rsid w:val="005D230D"/>
    <w:rsid w:val="005D2469"/>
    <w:rsid w:val="005E02C9"/>
    <w:rsid w:val="005E26FA"/>
    <w:rsid w:val="005E3D0D"/>
    <w:rsid w:val="006052BD"/>
    <w:rsid w:val="00641E4D"/>
    <w:rsid w:val="00652AFD"/>
    <w:rsid w:val="00664E52"/>
    <w:rsid w:val="00686DE4"/>
    <w:rsid w:val="00696317"/>
    <w:rsid w:val="006E5A1E"/>
    <w:rsid w:val="006E6503"/>
    <w:rsid w:val="006E6DDF"/>
    <w:rsid w:val="00702129"/>
    <w:rsid w:val="00731AFF"/>
    <w:rsid w:val="007346D7"/>
    <w:rsid w:val="00755B96"/>
    <w:rsid w:val="00762462"/>
    <w:rsid w:val="00767520"/>
    <w:rsid w:val="0077296E"/>
    <w:rsid w:val="00776785"/>
    <w:rsid w:val="0079042E"/>
    <w:rsid w:val="007B78D6"/>
    <w:rsid w:val="007C5FF3"/>
    <w:rsid w:val="007D59BB"/>
    <w:rsid w:val="007E6737"/>
    <w:rsid w:val="00811FAA"/>
    <w:rsid w:val="008159F5"/>
    <w:rsid w:val="0082232D"/>
    <w:rsid w:val="00825F2B"/>
    <w:rsid w:val="0083244C"/>
    <w:rsid w:val="00844DDD"/>
    <w:rsid w:val="0087624B"/>
    <w:rsid w:val="008812BA"/>
    <w:rsid w:val="00881ED0"/>
    <w:rsid w:val="00890D18"/>
    <w:rsid w:val="008C32E1"/>
    <w:rsid w:val="009360DE"/>
    <w:rsid w:val="0095335E"/>
    <w:rsid w:val="0096699D"/>
    <w:rsid w:val="009810A7"/>
    <w:rsid w:val="00987A10"/>
    <w:rsid w:val="00991831"/>
    <w:rsid w:val="009935EA"/>
    <w:rsid w:val="00993741"/>
    <w:rsid w:val="009B409D"/>
    <w:rsid w:val="009B4D9A"/>
    <w:rsid w:val="009B5D73"/>
    <w:rsid w:val="009C0BAD"/>
    <w:rsid w:val="009D0674"/>
    <w:rsid w:val="009D6026"/>
    <w:rsid w:val="009E61B6"/>
    <w:rsid w:val="009F098A"/>
    <w:rsid w:val="009F5424"/>
    <w:rsid w:val="00A10E30"/>
    <w:rsid w:val="00A11902"/>
    <w:rsid w:val="00A170EC"/>
    <w:rsid w:val="00A21DB9"/>
    <w:rsid w:val="00A37205"/>
    <w:rsid w:val="00A47CD0"/>
    <w:rsid w:val="00A501FB"/>
    <w:rsid w:val="00A5338F"/>
    <w:rsid w:val="00A53D4F"/>
    <w:rsid w:val="00A854A8"/>
    <w:rsid w:val="00A87870"/>
    <w:rsid w:val="00AA2673"/>
    <w:rsid w:val="00AA4B33"/>
    <w:rsid w:val="00AA4B9A"/>
    <w:rsid w:val="00AE05BD"/>
    <w:rsid w:val="00B232CA"/>
    <w:rsid w:val="00B369E6"/>
    <w:rsid w:val="00B36B32"/>
    <w:rsid w:val="00B370C6"/>
    <w:rsid w:val="00B46DA8"/>
    <w:rsid w:val="00B57D8C"/>
    <w:rsid w:val="00B614D2"/>
    <w:rsid w:val="00B6210A"/>
    <w:rsid w:val="00B63B10"/>
    <w:rsid w:val="00B72A74"/>
    <w:rsid w:val="00B73785"/>
    <w:rsid w:val="00B8768A"/>
    <w:rsid w:val="00B9334E"/>
    <w:rsid w:val="00B94126"/>
    <w:rsid w:val="00BA6B43"/>
    <w:rsid w:val="00BA6D1C"/>
    <w:rsid w:val="00BB624B"/>
    <w:rsid w:val="00BC59AE"/>
    <w:rsid w:val="00BC6343"/>
    <w:rsid w:val="00BD47BB"/>
    <w:rsid w:val="00BD6718"/>
    <w:rsid w:val="00BD7914"/>
    <w:rsid w:val="00BE0285"/>
    <w:rsid w:val="00BF2CD8"/>
    <w:rsid w:val="00C24262"/>
    <w:rsid w:val="00C279E9"/>
    <w:rsid w:val="00C53585"/>
    <w:rsid w:val="00C608D8"/>
    <w:rsid w:val="00C64D2F"/>
    <w:rsid w:val="00C66D48"/>
    <w:rsid w:val="00C76FF8"/>
    <w:rsid w:val="00C92E34"/>
    <w:rsid w:val="00C95A0C"/>
    <w:rsid w:val="00C95B10"/>
    <w:rsid w:val="00CD70E6"/>
    <w:rsid w:val="00CE0793"/>
    <w:rsid w:val="00CE2708"/>
    <w:rsid w:val="00CE76A0"/>
    <w:rsid w:val="00D05A23"/>
    <w:rsid w:val="00D1475E"/>
    <w:rsid w:val="00D2528D"/>
    <w:rsid w:val="00D27F72"/>
    <w:rsid w:val="00D402F6"/>
    <w:rsid w:val="00D4775F"/>
    <w:rsid w:val="00D63847"/>
    <w:rsid w:val="00D7410F"/>
    <w:rsid w:val="00DA0CD1"/>
    <w:rsid w:val="00DB0B7E"/>
    <w:rsid w:val="00DC5214"/>
    <w:rsid w:val="00DC5622"/>
    <w:rsid w:val="00DD5C3D"/>
    <w:rsid w:val="00DF71A9"/>
    <w:rsid w:val="00E033DA"/>
    <w:rsid w:val="00E322F1"/>
    <w:rsid w:val="00E51248"/>
    <w:rsid w:val="00E54297"/>
    <w:rsid w:val="00E7338D"/>
    <w:rsid w:val="00E80334"/>
    <w:rsid w:val="00E873ED"/>
    <w:rsid w:val="00E93FD3"/>
    <w:rsid w:val="00EA5895"/>
    <w:rsid w:val="00EE02F6"/>
    <w:rsid w:val="00EF13A6"/>
    <w:rsid w:val="00EF1A59"/>
    <w:rsid w:val="00EF5AC8"/>
    <w:rsid w:val="00EF6991"/>
    <w:rsid w:val="00F02E47"/>
    <w:rsid w:val="00F1399F"/>
    <w:rsid w:val="00F27F47"/>
    <w:rsid w:val="00F451C6"/>
    <w:rsid w:val="00F57D39"/>
    <w:rsid w:val="00F61FE1"/>
    <w:rsid w:val="00F63341"/>
    <w:rsid w:val="00F65A3E"/>
    <w:rsid w:val="00F66541"/>
    <w:rsid w:val="00F70582"/>
    <w:rsid w:val="00F75F5E"/>
    <w:rsid w:val="00F9026F"/>
    <w:rsid w:val="00F968B2"/>
    <w:rsid w:val="00F97D00"/>
    <w:rsid w:val="00FA73D3"/>
    <w:rsid w:val="00FB3C8A"/>
    <w:rsid w:val="00FC2FDE"/>
    <w:rsid w:val="00FD72A8"/>
    <w:rsid w:val="00FE0210"/>
    <w:rsid w:val="00FE2E39"/>
    <w:rsid w:val="00FE62D1"/>
    <w:rsid w:val="00FE65DF"/>
    <w:rsid w:val="00FF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B0B7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A501FB"/>
    <w:pPr>
      <w:widowControl w:val="0"/>
      <w:tabs>
        <w:tab w:val="num" w:pos="0"/>
      </w:tabs>
      <w:ind w:left="472"/>
      <w:outlineLvl w:val="0"/>
    </w:pPr>
    <w:rPr>
      <w:rFonts w:ascii="Carlito" w:eastAsia="Carlito" w:hAnsi="Carlito" w:cs="Carlito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B0B7E"/>
  </w:style>
  <w:style w:type="character" w:customStyle="1" w:styleId="WW-Absatz-Standardschriftart">
    <w:name w:val="WW-Absatz-Standardschriftart"/>
    <w:rsid w:val="00DB0B7E"/>
  </w:style>
  <w:style w:type="character" w:customStyle="1" w:styleId="WW-Absatz-Standardschriftart1">
    <w:name w:val="WW-Absatz-Standardschriftart1"/>
    <w:rsid w:val="00DB0B7E"/>
  </w:style>
  <w:style w:type="character" w:customStyle="1" w:styleId="WW-Absatz-Standardschriftart11">
    <w:name w:val="WW-Absatz-Standardschriftart11"/>
    <w:rsid w:val="00DB0B7E"/>
  </w:style>
  <w:style w:type="character" w:customStyle="1" w:styleId="WW-Absatz-Standardschriftart111">
    <w:name w:val="WW-Absatz-Standardschriftart111"/>
    <w:rsid w:val="00DB0B7E"/>
  </w:style>
  <w:style w:type="character" w:customStyle="1" w:styleId="WW-Absatz-Standardschriftart1111">
    <w:name w:val="WW-Absatz-Standardschriftart1111"/>
    <w:rsid w:val="00DB0B7E"/>
  </w:style>
  <w:style w:type="character" w:customStyle="1" w:styleId="WW-Absatz-Standardschriftart11111">
    <w:name w:val="WW-Absatz-Standardschriftart11111"/>
    <w:rsid w:val="00DB0B7E"/>
  </w:style>
  <w:style w:type="character" w:customStyle="1" w:styleId="WW-Absatz-Standardschriftart111111">
    <w:name w:val="WW-Absatz-Standardschriftart111111"/>
    <w:rsid w:val="00DB0B7E"/>
  </w:style>
  <w:style w:type="character" w:customStyle="1" w:styleId="WW-Absatz-Standardschriftart1111111">
    <w:name w:val="WW-Absatz-Standardschriftart1111111"/>
    <w:rsid w:val="00DB0B7E"/>
  </w:style>
  <w:style w:type="character" w:customStyle="1" w:styleId="WW-Absatz-Standardschriftart11111111">
    <w:name w:val="WW-Absatz-Standardschriftart11111111"/>
    <w:rsid w:val="00DB0B7E"/>
  </w:style>
  <w:style w:type="character" w:customStyle="1" w:styleId="WW-Absatz-Standardschriftart111111111">
    <w:name w:val="WW-Absatz-Standardschriftart111111111"/>
    <w:rsid w:val="00DB0B7E"/>
  </w:style>
  <w:style w:type="character" w:customStyle="1" w:styleId="WW-Absatz-Standardschriftart1111111111">
    <w:name w:val="WW-Absatz-Standardschriftart1111111111"/>
    <w:rsid w:val="00DB0B7E"/>
  </w:style>
  <w:style w:type="character" w:customStyle="1" w:styleId="WW-Absatz-Standardschriftart11111111111">
    <w:name w:val="WW-Absatz-Standardschriftart11111111111"/>
    <w:rsid w:val="00DB0B7E"/>
  </w:style>
  <w:style w:type="character" w:customStyle="1" w:styleId="WW-Absatz-Standardschriftart111111111111">
    <w:name w:val="WW-Absatz-Standardschriftart111111111111"/>
    <w:rsid w:val="00DB0B7E"/>
  </w:style>
  <w:style w:type="character" w:customStyle="1" w:styleId="WW-Absatz-Standardschriftart1111111111111">
    <w:name w:val="WW-Absatz-Standardschriftart1111111111111"/>
    <w:rsid w:val="00DB0B7E"/>
  </w:style>
  <w:style w:type="character" w:customStyle="1" w:styleId="WW-Absatz-Standardschriftart11111111111111">
    <w:name w:val="WW-Absatz-Standardschriftart11111111111111"/>
    <w:rsid w:val="00DB0B7E"/>
  </w:style>
  <w:style w:type="character" w:customStyle="1" w:styleId="WW-Absatz-Standardschriftart111111111111111">
    <w:name w:val="WW-Absatz-Standardschriftart111111111111111"/>
    <w:rsid w:val="00DB0B7E"/>
  </w:style>
  <w:style w:type="character" w:customStyle="1" w:styleId="WW-Absatz-Standardschriftart1111111111111111">
    <w:name w:val="WW-Absatz-Standardschriftart1111111111111111"/>
    <w:rsid w:val="00DB0B7E"/>
  </w:style>
  <w:style w:type="character" w:customStyle="1" w:styleId="WW-Absatz-Standardschriftart11111111111111111">
    <w:name w:val="WW-Absatz-Standardschriftart11111111111111111"/>
    <w:rsid w:val="00DB0B7E"/>
  </w:style>
  <w:style w:type="character" w:customStyle="1" w:styleId="WW-Absatz-Standardschriftart111111111111111111">
    <w:name w:val="WW-Absatz-Standardschriftart111111111111111111"/>
    <w:rsid w:val="00DB0B7E"/>
  </w:style>
  <w:style w:type="character" w:customStyle="1" w:styleId="WW-Absatz-Standardschriftart1111111111111111111">
    <w:name w:val="WW-Absatz-Standardschriftart1111111111111111111"/>
    <w:rsid w:val="00DB0B7E"/>
  </w:style>
  <w:style w:type="character" w:customStyle="1" w:styleId="Domylnaczcionkaakapitu1">
    <w:name w:val="Domyślna czcionka akapitu1"/>
    <w:rsid w:val="00DB0B7E"/>
  </w:style>
  <w:style w:type="character" w:customStyle="1" w:styleId="Znakinumeracji">
    <w:name w:val="Znaki numeracji"/>
    <w:rsid w:val="00DB0B7E"/>
  </w:style>
  <w:style w:type="paragraph" w:customStyle="1" w:styleId="Nagwek10">
    <w:name w:val="Nagłówek1"/>
    <w:basedOn w:val="Normalny"/>
    <w:next w:val="Tekstpodstawowy"/>
    <w:rsid w:val="00DB0B7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B0B7E"/>
    <w:pPr>
      <w:spacing w:after="120"/>
    </w:pPr>
  </w:style>
  <w:style w:type="paragraph" w:styleId="Lista">
    <w:name w:val="List"/>
    <w:basedOn w:val="Tekstpodstawowy"/>
    <w:rsid w:val="00DB0B7E"/>
    <w:rPr>
      <w:rFonts w:cs="Tahoma"/>
    </w:rPr>
  </w:style>
  <w:style w:type="paragraph" w:customStyle="1" w:styleId="Podpis1">
    <w:name w:val="Podpis1"/>
    <w:basedOn w:val="Normalny"/>
    <w:rsid w:val="00DB0B7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B0B7E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DB0B7E"/>
    <w:pPr>
      <w:suppressLineNumbers/>
    </w:pPr>
  </w:style>
  <w:style w:type="paragraph" w:customStyle="1" w:styleId="Nagwektabeli">
    <w:name w:val="Nagłówek tabeli"/>
    <w:basedOn w:val="Zawartotabeli"/>
    <w:rsid w:val="00DB0B7E"/>
    <w:pPr>
      <w:jc w:val="center"/>
    </w:pPr>
    <w:rPr>
      <w:b/>
      <w:bCs/>
    </w:rPr>
  </w:style>
  <w:style w:type="paragraph" w:customStyle="1" w:styleId="pkt">
    <w:name w:val="pkt"/>
    <w:basedOn w:val="Normalny"/>
    <w:rsid w:val="00DB0B7E"/>
    <w:pPr>
      <w:autoSpaceDE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"/>
    <w:rsid w:val="00DB0B7E"/>
    <w:pPr>
      <w:autoSpaceDE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styleId="Stopka">
    <w:name w:val="footer"/>
    <w:basedOn w:val="Normalny"/>
    <w:rsid w:val="00DB0B7E"/>
    <w:pPr>
      <w:suppressLineNumbers/>
      <w:tabs>
        <w:tab w:val="center" w:pos="4535"/>
        <w:tab w:val="right" w:pos="9071"/>
      </w:tabs>
    </w:pPr>
  </w:style>
  <w:style w:type="paragraph" w:customStyle="1" w:styleId="Tekstpodstawowywcity21">
    <w:name w:val="Tekst podstawowy wcięty 21"/>
    <w:basedOn w:val="Normalny"/>
    <w:qFormat/>
    <w:rsid w:val="00DB0B7E"/>
    <w:pPr>
      <w:autoSpaceDE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customStyle="1" w:styleId="ZnakZnak1">
    <w:name w:val="Znak Znak1"/>
    <w:basedOn w:val="Normalny"/>
    <w:rsid w:val="00D05A23"/>
    <w:pPr>
      <w:suppressAutoHyphens w:val="0"/>
    </w:pPr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qFormat/>
    <w:rsid w:val="0077296E"/>
    <w:pPr>
      <w:autoSpaceDE w:val="0"/>
      <w:spacing w:line="230" w:lineRule="exact"/>
      <w:jc w:val="center"/>
    </w:pPr>
    <w:rPr>
      <w:rFonts w:ascii="Univers-PL" w:hAnsi="Univers-PL" w:cs="Univers-P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7296E"/>
    <w:rPr>
      <w:rFonts w:ascii="Univers-PL" w:hAnsi="Univers-PL" w:cs="Univers-PL"/>
      <w:b/>
      <w:bCs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7296E"/>
    <w:rPr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77296E"/>
    <w:pPr>
      <w:widowControl w:val="0"/>
      <w:spacing w:after="120"/>
      <w:ind w:left="283"/>
    </w:pPr>
    <w:rPr>
      <w:rFonts w:eastAsia="Lucida Sans Unicode"/>
      <w:kern w:val="2"/>
      <w:sz w:val="16"/>
      <w:szCs w:val="16"/>
    </w:rPr>
  </w:style>
  <w:style w:type="paragraph" w:styleId="Nagwek">
    <w:name w:val="header"/>
    <w:basedOn w:val="Normalny"/>
    <w:rsid w:val="000847D2"/>
    <w:pPr>
      <w:tabs>
        <w:tab w:val="center" w:pos="4536"/>
        <w:tab w:val="right" w:pos="9072"/>
      </w:tabs>
    </w:pPr>
  </w:style>
  <w:style w:type="character" w:customStyle="1" w:styleId="TekstpodstawowywcityZnak">
    <w:name w:val="Tekst podstawowy wcięty Znak"/>
    <w:basedOn w:val="Domylnaczcionkaakapitu"/>
    <w:link w:val="Tekstpodstawowywcity1"/>
    <w:semiHidden/>
    <w:qFormat/>
    <w:rsid w:val="00A10E30"/>
    <w:rPr>
      <w:rFonts w:ascii="Univers-PL" w:hAnsi="Univers-PL" w:cs="Univers-PL"/>
      <w:sz w:val="19"/>
      <w:szCs w:val="19"/>
      <w:lang w:eastAsia="ar-SA"/>
    </w:rPr>
  </w:style>
  <w:style w:type="paragraph" w:customStyle="1" w:styleId="Tekstpodstawowywcity1">
    <w:name w:val="Tekst podstawowy wcięty1"/>
    <w:basedOn w:val="Normalny"/>
    <w:link w:val="TekstpodstawowywcityZnak"/>
    <w:semiHidden/>
    <w:rsid w:val="00A10E30"/>
    <w:pPr>
      <w:spacing w:after="120"/>
      <w:ind w:left="283"/>
    </w:pPr>
    <w:rPr>
      <w:rFonts w:ascii="Univers-PL" w:hAnsi="Univers-PL" w:cs="Univers-PL"/>
      <w:sz w:val="19"/>
      <w:szCs w:val="19"/>
    </w:rPr>
  </w:style>
  <w:style w:type="paragraph" w:customStyle="1" w:styleId="Tekstpodstawowy21">
    <w:name w:val="Tekst podstawowy 21"/>
    <w:basedOn w:val="Normalny"/>
    <w:qFormat/>
    <w:rsid w:val="00A10E30"/>
    <w:pPr>
      <w:widowControl w:val="0"/>
      <w:jc w:val="both"/>
    </w:pPr>
    <w:rPr>
      <w:rFonts w:eastAsia="Lucida Sans Unicode"/>
      <w:b/>
      <w:color w:val="00000A"/>
    </w:rPr>
  </w:style>
  <w:style w:type="paragraph" w:customStyle="1" w:styleId="Lista-kontynuacja1">
    <w:name w:val="Lista - kontynuacja1"/>
    <w:basedOn w:val="Normalny"/>
    <w:qFormat/>
    <w:rsid w:val="003B3D37"/>
    <w:pPr>
      <w:widowControl w:val="0"/>
      <w:spacing w:after="120"/>
      <w:ind w:left="283"/>
    </w:pPr>
    <w:rPr>
      <w:rFonts w:ascii="Helvetica Pl" w:eastAsia="Lucida Sans Unicode" w:hAnsi="Helvetica Pl" w:cs="Helvetica Pl"/>
      <w:color w:val="00000A"/>
      <w:sz w:val="22"/>
    </w:rPr>
  </w:style>
  <w:style w:type="paragraph" w:customStyle="1" w:styleId="Heading2">
    <w:name w:val="Heading 2"/>
    <w:basedOn w:val="Normalny"/>
    <w:link w:val="Nagwek2Znak"/>
    <w:qFormat/>
    <w:rsid w:val="003173A0"/>
    <w:pPr>
      <w:keepNext/>
      <w:spacing w:before="240" w:after="60"/>
      <w:ind w:left="432" w:hanging="432"/>
      <w:outlineLvl w:val="1"/>
    </w:pPr>
    <w:rPr>
      <w:rFonts w:ascii="Arial" w:hAnsi="Arial" w:cs="Arial"/>
      <w:b/>
      <w:bCs/>
      <w:i/>
      <w:iCs/>
      <w:color w:val="00000A"/>
      <w:sz w:val="28"/>
      <w:szCs w:val="28"/>
    </w:rPr>
  </w:style>
  <w:style w:type="character" w:customStyle="1" w:styleId="Nagwek2Znak">
    <w:name w:val="Nagłówek 2 Znak"/>
    <w:basedOn w:val="Domylnaczcionkaakapitu"/>
    <w:link w:val="Heading2"/>
    <w:qFormat/>
    <w:rsid w:val="003173A0"/>
    <w:rPr>
      <w:rFonts w:ascii="Arial" w:hAnsi="Arial" w:cs="Arial"/>
      <w:b/>
      <w:bCs/>
      <w:i/>
      <w:iCs/>
      <w:color w:val="00000A"/>
      <w:sz w:val="28"/>
      <w:szCs w:val="28"/>
      <w:lang w:eastAsia="ar-SA"/>
    </w:rPr>
  </w:style>
  <w:style w:type="character" w:customStyle="1" w:styleId="AkapitzlistZnak">
    <w:name w:val="Akapit z listą Znak"/>
    <w:link w:val="Akapitzlist"/>
    <w:qFormat/>
    <w:locked/>
    <w:rsid w:val="003173A0"/>
    <w:rPr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qFormat/>
    <w:rsid w:val="003173A0"/>
    <w:pPr>
      <w:ind w:left="720"/>
    </w:pPr>
    <w:rPr>
      <w:color w:val="00000A"/>
    </w:rPr>
  </w:style>
  <w:style w:type="paragraph" w:styleId="NormalnyWeb">
    <w:name w:val="Normal (Web)"/>
    <w:basedOn w:val="Normalny"/>
    <w:uiPriority w:val="99"/>
    <w:unhideWhenUsed/>
    <w:qFormat/>
    <w:rsid w:val="003173A0"/>
    <w:pPr>
      <w:suppressAutoHyphens w:val="0"/>
      <w:spacing w:beforeAutospacing="1" w:afterAutospacing="1"/>
    </w:pPr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A501FB"/>
    <w:rPr>
      <w:rFonts w:ascii="Carlito" w:eastAsia="Carlito" w:hAnsi="Carlito" w:cs="Carlito"/>
      <w:b/>
      <w:bCs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A501FB"/>
    <w:pPr>
      <w:widowControl w:val="0"/>
      <w:ind w:left="756" w:hanging="284"/>
      <w:jc w:val="both"/>
    </w:pPr>
    <w:rPr>
      <w:rFonts w:ascii="Carlito" w:eastAsia="Carlito" w:hAnsi="Carlito" w:cs="Carlito"/>
      <w:sz w:val="22"/>
      <w:szCs w:val="22"/>
      <w:lang w:eastAsia="en-US"/>
    </w:rPr>
  </w:style>
  <w:style w:type="character" w:styleId="Hipercze">
    <w:name w:val="Hyperlink"/>
    <w:basedOn w:val="Domylnaczcionkaakapitu"/>
    <w:rsid w:val="00652A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1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downictwo@kostomlot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D542D-D448-4565-8CF2-31B33127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11</Pages>
  <Words>2627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Irena</dc:creator>
  <cp:lastModifiedBy>Gmina Kostomłoty</cp:lastModifiedBy>
  <cp:revision>25</cp:revision>
  <cp:lastPrinted>2024-06-10T11:17:00Z</cp:lastPrinted>
  <dcterms:created xsi:type="dcterms:W3CDTF">2024-06-10T06:10:00Z</dcterms:created>
  <dcterms:modified xsi:type="dcterms:W3CDTF">2024-06-11T09:07:00Z</dcterms:modified>
</cp:coreProperties>
</file>